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6B449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B4496">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6B449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6B449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 интеллектуальной собственности в условиях развития новых технологий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Гражданское право, семейное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F8B2AE8" w:rsidR="00A77598" w:rsidRPr="00DA345F" w:rsidRDefault="00DA345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B4496" w:rsidRDefault="007A7979" w:rsidP="00511619">
            <w:pPr>
              <w:rPr>
                <w:rFonts w:ascii="Times New Roman" w:hAnsi="Times New Roman" w:cs="Times New Roman"/>
                <w:sz w:val="20"/>
                <w:szCs w:val="20"/>
              </w:rPr>
            </w:pPr>
            <w:r w:rsidRPr="006B4496">
              <w:rPr>
                <w:rFonts w:ascii="Times New Roman" w:hAnsi="Times New Roman" w:cs="Times New Roman"/>
                <w:sz w:val="20"/>
                <w:szCs w:val="20"/>
              </w:rPr>
              <w:t xml:space="preserve">Старший преподаватель, </w:t>
            </w:r>
            <w:proofErr w:type="spellStart"/>
            <w:r w:rsidRPr="006B4496">
              <w:rPr>
                <w:rFonts w:ascii="Times New Roman" w:hAnsi="Times New Roman" w:cs="Times New Roman"/>
                <w:sz w:val="20"/>
                <w:szCs w:val="20"/>
              </w:rPr>
              <w:t>Кашаров</w:t>
            </w:r>
            <w:proofErr w:type="spellEnd"/>
            <w:r w:rsidRPr="006B4496">
              <w:rPr>
                <w:rFonts w:ascii="Times New Roman" w:hAnsi="Times New Roman" w:cs="Times New Roman"/>
                <w:sz w:val="20"/>
                <w:szCs w:val="20"/>
              </w:rPr>
              <w:t xml:space="preserve"> Заурбек </w:t>
            </w:r>
            <w:proofErr w:type="spellStart"/>
            <w:r w:rsidRPr="006B4496">
              <w:rPr>
                <w:rFonts w:ascii="Times New Roman" w:hAnsi="Times New Roman" w:cs="Times New Roman"/>
                <w:sz w:val="20"/>
                <w:szCs w:val="20"/>
              </w:rPr>
              <w:t>Азреталиевич</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14A705B" w:rsidR="004475DA" w:rsidRPr="00DA345F" w:rsidRDefault="00DA345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622286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B4496">
              <w:rPr>
                <w:noProof/>
                <w:webHidden/>
              </w:rPr>
              <w:t>3</w:t>
            </w:r>
            <w:r w:rsidR="00D75436">
              <w:rPr>
                <w:noProof/>
                <w:webHidden/>
              </w:rPr>
              <w:fldChar w:fldCharType="end"/>
            </w:r>
          </w:hyperlink>
        </w:p>
        <w:p w14:paraId="48630344" w14:textId="3C2EE704" w:rsidR="00D75436" w:rsidRDefault="0022523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B4496">
              <w:rPr>
                <w:noProof/>
                <w:webHidden/>
              </w:rPr>
              <w:t>3</w:t>
            </w:r>
            <w:r w:rsidR="00D75436">
              <w:rPr>
                <w:noProof/>
                <w:webHidden/>
              </w:rPr>
              <w:fldChar w:fldCharType="end"/>
            </w:r>
          </w:hyperlink>
        </w:p>
        <w:p w14:paraId="19812FA2" w14:textId="76D36809" w:rsidR="00D75436" w:rsidRDefault="0022523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B4496">
              <w:rPr>
                <w:noProof/>
                <w:webHidden/>
              </w:rPr>
              <w:t>3</w:t>
            </w:r>
            <w:r w:rsidR="00D75436">
              <w:rPr>
                <w:noProof/>
                <w:webHidden/>
              </w:rPr>
              <w:fldChar w:fldCharType="end"/>
            </w:r>
          </w:hyperlink>
        </w:p>
        <w:p w14:paraId="0C0D0ADC" w14:textId="17A6846A" w:rsidR="00D75436" w:rsidRDefault="0022523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B4496">
              <w:rPr>
                <w:noProof/>
                <w:webHidden/>
              </w:rPr>
              <w:t>4</w:t>
            </w:r>
            <w:r w:rsidR="00D75436">
              <w:rPr>
                <w:noProof/>
                <w:webHidden/>
              </w:rPr>
              <w:fldChar w:fldCharType="end"/>
            </w:r>
          </w:hyperlink>
        </w:p>
        <w:p w14:paraId="6B664574" w14:textId="5A41E8B5" w:rsidR="00D75436" w:rsidRDefault="0022523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B4496">
              <w:rPr>
                <w:noProof/>
                <w:webHidden/>
              </w:rPr>
              <w:t>5</w:t>
            </w:r>
            <w:r w:rsidR="00D75436">
              <w:rPr>
                <w:noProof/>
                <w:webHidden/>
              </w:rPr>
              <w:fldChar w:fldCharType="end"/>
            </w:r>
          </w:hyperlink>
        </w:p>
        <w:p w14:paraId="4D83616F" w14:textId="46443D06" w:rsidR="00D75436" w:rsidRDefault="0022523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B4496">
              <w:rPr>
                <w:noProof/>
                <w:webHidden/>
              </w:rPr>
              <w:t>5</w:t>
            </w:r>
            <w:r w:rsidR="00D75436">
              <w:rPr>
                <w:noProof/>
                <w:webHidden/>
              </w:rPr>
              <w:fldChar w:fldCharType="end"/>
            </w:r>
          </w:hyperlink>
        </w:p>
        <w:p w14:paraId="443DC78D" w14:textId="68005CBB" w:rsidR="00D75436" w:rsidRDefault="0022523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B4496">
              <w:rPr>
                <w:noProof/>
                <w:webHidden/>
              </w:rPr>
              <w:t>6</w:t>
            </w:r>
            <w:r w:rsidR="00D75436">
              <w:rPr>
                <w:noProof/>
                <w:webHidden/>
              </w:rPr>
              <w:fldChar w:fldCharType="end"/>
            </w:r>
          </w:hyperlink>
        </w:p>
        <w:p w14:paraId="111D391A" w14:textId="68377E0D" w:rsidR="00D75436" w:rsidRDefault="0022523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B4496">
              <w:rPr>
                <w:noProof/>
                <w:webHidden/>
              </w:rPr>
              <w:t>6</w:t>
            </w:r>
            <w:r w:rsidR="00D75436">
              <w:rPr>
                <w:noProof/>
                <w:webHidden/>
              </w:rPr>
              <w:fldChar w:fldCharType="end"/>
            </w:r>
          </w:hyperlink>
        </w:p>
        <w:p w14:paraId="29245BDC" w14:textId="02C4A1EF" w:rsidR="00D75436" w:rsidRDefault="0022523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B4496">
              <w:rPr>
                <w:noProof/>
                <w:webHidden/>
              </w:rPr>
              <w:t>7</w:t>
            </w:r>
            <w:r w:rsidR="00D75436">
              <w:rPr>
                <w:noProof/>
                <w:webHidden/>
              </w:rPr>
              <w:fldChar w:fldCharType="end"/>
            </w:r>
          </w:hyperlink>
        </w:p>
        <w:p w14:paraId="72E4D059" w14:textId="5D0E4F33" w:rsidR="00D75436" w:rsidRDefault="0022523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B4496">
              <w:rPr>
                <w:noProof/>
                <w:webHidden/>
              </w:rPr>
              <w:t>8</w:t>
            </w:r>
            <w:r w:rsidR="00D75436">
              <w:rPr>
                <w:noProof/>
                <w:webHidden/>
              </w:rPr>
              <w:fldChar w:fldCharType="end"/>
            </w:r>
          </w:hyperlink>
        </w:p>
        <w:p w14:paraId="4F19E6D5" w14:textId="1BD7E43E" w:rsidR="00D75436" w:rsidRDefault="0022523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B4496">
              <w:rPr>
                <w:noProof/>
                <w:webHidden/>
              </w:rPr>
              <w:t>9</w:t>
            </w:r>
            <w:r w:rsidR="00D75436">
              <w:rPr>
                <w:noProof/>
                <w:webHidden/>
              </w:rPr>
              <w:fldChar w:fldCharType="end"/>
            </w:r>
          </w:hyperlink>
        </w:p>
        <w:p w14:paraId="2FB96700" w14:textId="07A402A5" w:rsidR="00D75436" w:rsidRDefault="0022523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B4496">
              <w:rPr>
                <w:noProof/>
                <w:webHidden/>
              </w:rPr>
              <w:t>10</w:t>
            </w:r>
            <w:r w:rsidR="00D75436">
              <w:rPr>
                <w:noProof/>
                <w:webHidden/>
              </w:rPr>
              <w:fldChar w:fldCharType="end"/>
            </w:r>
          </w:hyperlink>
        </w:p>
        <w:p w14:paraId="76B13ADF" w14:textId="6F5A44AB" w:rsidR="00D75436" w:rsidRDefault="0022523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B4496">
              <w:rPr>
                <w:noProof/>
                <w:webHidden/>
              </w:rPr>
              <w:t>10</w:t>
            </w:r>
            <w:r w:rsidR="00D75436">
              <w:rPr>
                <w:noProof/>
                <w:webHidden/>
              </w:rPr>
              <w:fldChar w:fldCharType="end"/>
            </w:r>
          </w:hyperlink>
        </w:p>
        <w:p w14:paraId="082C6EFB" w14:textId="53AEC0B7" w:rsidR="00D75436" w:rsidRDefault="0022523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B4496">
              <w:rPr>
                <w:noProof/>
                <w:webHidden/>
              </w:rPr>
              <w:t>10</w:t>
            </w:r>
            <w:r w:rsidR="00D75436">
              <w:rPr>
                <w:noProof/>
                <w:webHidden/>
              </w:rPr>
              <w:fldChar w:fldCharType="end"/>
            </w:r>
          </w:hyperlink>
        </w:p>
        <w:p w14:paraId="2BAA514D" w14:textId="398BFFAC" w:rsidR="00D75436" w:rsidRDefault="0022523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B4496">
              <w:rPr>
                <w:noProof/>
                <w:webHidden/>
              </w:rPr>
              <w:t>10</w:t>
            </w:r>
            <w:r w:rsidR="00D75436">
              <w:rPr>
                <w:noProof/>
                <w:webHidden/>
              </w:rPr>
              <w:fldChar w:fldCharType="end"/>
            </w:r>
          </w:hyperlink>
        </w:p>
        <w:p w14:paraId="3FFDC0B4" w14:textId="1A1B5C3C" w:rsidR="00D75436" w:rsidRDefault="0022523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B4496">
              <w:rPr>
                <w:noProof/>
                <w:webHidden/>
              </w:rPr>
              <w:t>10</w:t>
            </w:r>
            <w:r w:rsidR="00D75436">
              <w:rPr>
                <w:noProof/>
                <w:webHidden/>
              </w:rPr>
              <w:fldChar w:fldCharType="end"/>
            </w:r>
          </w:hyperlink>
        </w:p>
        <w:p w14:paraId="04D6890B" w14:textId="4F6CA5F6" w:rsidR="00D75436" w:rsidRDefault="0022523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B4496">
              <w:rPr>
                <w:noProof/>
                <w:webHidden/>
              </w:rPr>
              <w:t>10</w:t>
            </w:r>
            <w:r w:rsidR="00D75436">
              <w:rPr>
                <w:noProof/>
                <w:webHidden/>
              </w:rPr>
              <w:fldChar w:fldCharType="end"/>
            </w:r>
          </w:hyperlink>
        </w:p>
        <w:p w14:paraId="355421B2" w14:textId="6F377AD8" w:rsidR="00D75436" w:rsidRDefault="0022523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B4496">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6B4496">
            <w:pPr>
              <w:jc w:val="both"/>
              <w:rPr>
                <w:rFonts w:ascii="Times New Roman" w:hAnsi="Times New Roman" w:cs="Times New Roman"/>
                <w:sz w:val="28"/>
                <w:szCs w:val="28"/>
              </w:rPr>
            </w:pPr>
            <w:r w:rsidRPr="00352B6F">
              <w:rPr>
                <w:rFonts w:ascii="Times New Roman" w:hAnsi="Times New Roman" w:cs="Times New Roman"/>
                <w:sz w:val="24"/>
                <w:szCs w:val="28"/>
              </w:rPr>
              <w:t>Подготовка специалистов, обладающих профессиональными компетенциями и навыками практической работы в области права интеллектуальной собственности в условиях развития новых технологий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Право интеллектуальной собственности в условиях развития новых технологий</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071"/>
        <w:gridCol w:w="5409"/>
      </w:tblGrid>
      <w:tr w:rsidR="00751095" w:rsidRPr="006B449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B449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B449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B449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B449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B4496" w:rsidRDefault="00751095" w:rsidP="009207A4">
            <w:pPr>
              <w:tabs>
                <w:tab w:val="left" w:pos="0"/>
              </w:tabs>
              <w:jc w:val="center"/>
              <w:rPr>
                <w:rFonts w:ascii="Times New Roman" w:hAnsi="Times New Roman" w:cs="Times New Roman"/>
                <w:lang w:bidi="ru-RU"/>
              </w:rPr>
            </w:pPr>
            <w:r w:rsidRPr="006B4496">
              <w:rPr>
                <w:rFonts w:ascii="Times New Roman" w:hAnsi="Times New Roman" w:cs="Times New Roman"/>
                <w:b/>
              </w:rPr>
              <w:t>Планируемые результаты обучения по дисциплине</w:t>
            </w:r>
          </w:p>
          <w:p w14:paraId="4A80ACB9" w14:textId="77777777" w:rsidR="00751095" w:rsidRPr="006B449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B449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B4496" w:rsidRDefault="00FD518F" w:rsidP="009207A4">
            <w:pPr>
              <w:widowControl w:val="0"/>
              <w:tabs>
                <w:tab w:val="left" w:pos="0"/>
              </w:tabs>
              <w:autoSpaceDE w:val="0"/>
              <w:autoSpaceDN w:val="0"/>
              <w:rPr>
                <w:rFonts w:ascii="Times New Roman" w:hAnsi="Times New Roman" w:cs="Times New Roman"/>
              </w:rPr>
            </w:pPr>
            <w:r w:rsidRPr="006B4496">
              <w:rPr>
                <w:rFonts w:ascii="Times New Roman" w:hAnsi="Times New Roman" w:cs="Times New Roman"/>
              </w:rPr>
              <w:t>УК-3 - Способен организовывать и руководить работой команды, вырабатывая командную стратегию для достижения поставленной цели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B4496" w:rsidRDefault="00FD518F" w:rsidP="009207A4">
            <w:pPr>
              <w:widowControl w:val="0"/>
              <w:tabs>
                <w:tab w:val="left" w:pos="0"/>
              </w:tabs>
              <w:autoSpaceDE w:val="0"/>
              <w:autoSpaceDN w:val="0"/>
              <w:rPr>
                <w:rFonts w:ascii="Times New Roman" w:hAnsi="Times New Roman" w:cs="Times New Roman"/>
                <w:lang w:bidi="ru-RU"/>
              </w:rPr>
            </w:pPr>
            <w:r w:rsidRPr="006B4496">
              <w:rPr>
                <w:rFonts w:ascii="Times New Roman" w:hAnsi="Times New Roman" w:cs="Times New Roman"/>
                <w:lang w:bidi="ru-RU"/>
              </w:rPr>
              <w:t>УК-3.2 - Понимает специфику организационной культуры и общения с руководством, умеет мотивировать отдельных сотрудников и коллектив в целом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B4496" w:rsidRDefault="00751095" w:rsidP="009207A4">
            <w:pPr>
              <w:autoSpaceDE w:val="0"/>
              <w:autoSpaceDN w:val="0"/>
              <w:adjustRightInd w:val="0"/>
              <w:jc w:val="both"/>
              <w:rPr>
                <w:rFonts w:ascii="Times New Roman" w:hAnsi="Times New Roman" w:cs="Times New Roman"/>
              </w:rPr>
            </w:pPr>
            <w:r w:rsidRPr="006B4496">
              <w:rPr>
                <w:rFonts w:ascii="Times New Roman" w:hAnsi="Times New Roman" w:cs="Times New Roman"/>
              </w:rPr>
              <w:t xml:space="preserve">Знать: </w:t>
            </w:r>
            <w:r w:rsidR="00316402" w:rsidRPr="006B4496">
              <w:rPr>
                <w:rFonts w:ascii="Times New Roman" w:hAnsi="Times New Roman" w:cs="Times New Roman"/>
              </w:rPr>
              <w:t>теоретические основы организационной культуры общения с руководителем, формирования стратегии сотрудничества в команде</w:t>
            </w:r>
            <w:r w:rsidRPr="006B4496">
              <w:rPr>
                <w:rFonts w:ascii="Times New Roman" w:hAnsi="Times New Roman" w:cs="Times New Roman"/>
              </w:rPr>
              <w:t xml:space="preserve"> </w:t>
            </w:r>
          </w:p>
          <w:p w14:paraId="1D618C66" w14:textId="6CC0AB05" w:rsidR="00751095" w:rsidRPr="006B4496" w:rsidRDefault="00751095" w:rsidP="009207A4">
            <w:pPr>
              <w:autoSpaceDE w:val="0"/>
              <w:autoSpaceDN w:val="0"/>
              <w:adjustRightInd w:val="0"/>
              <w:jc w:val="both"/>
              <w:rPr>
                <w:rFonts w:ascii="Times New Roman" w:hAnsi="Times New Roman" w:cs="Times New Roman"/>
              </w:rPr>
            </w:pPr>
            <w:r w:rsidRPr="006B4496">
              <w:rPr>
                <w:rFonts w:ascii="Times New Roman" w:hAnsi="Times New Roman" w:cs="Times New Roman"/>
              </w:rPr>
              <w:t xml:space="preserve">Уметь: </w:t>
            </w:r>
            <w:r w:rsidR="00FD518F" w:rsidRPr="006B4496">
              <w:rPr>
                <w:rFonts w:ascii="Times New Roman" w:hAnsi="Times New Roman" w:cs="Times New Roman"/>
              </w:rPr>
              <w:t>мотивировать команду и отдельных её членов для достижения поставленной цели.</w:t>
            </w:r>
          </w:p>
          <w:p w14:paraId="253C4FDD" w14:textId="2C152267" w:rsidR="00751095" w:rsidRPr="006B4496" w:rsidRDefault="00751095" w:rsidP="00FD518F">
            <w:pPr>
              <w:autoSpaceDE w:val="0"/>
              <w:autoSpaceDN w:val="0"/>
              <w:adjustRightInd w:val="0"/>
              <w:jc w:val="both"/>
              <w:rPr>
                <w:rFonts w:ascii="Times New Roman" w:hAnsi="Times New Roman" w:cs="Times New Roman"/>
                <w:lang w:bidi="ru-RU"/>
              </w:rPr>
            </w:pPr>
            <w:r w:rsidRPr="006B4496">
              <w:rPr>
                <w:rFonts w:ascii="Times New Roman" w:hAnsi="Times New Roman" w:cs="Times New Roman"/>
              </w:rPr>
              <w:t xml:space="preserve">Владеть: </w:t>
            </w:r>
            <w:r w:rsidR="00FD518F" w:rsidRPr="006B4496">
              <w:rPr>
                <w:rFonts w:ascii="Times New Roman" w:hAnsi="Times New Roman" w:cs="Times New Roman"/>
              </w:rPr>
              <w:t>навыками разработки командной стратегии, организации отбора членов команды для работы над проектом в сфере интеллектуальной собственности.</w:t>
            </w:r>
          </w:p>
        </w:tc>
      </w:tr>
      <w:tr w:rsidR="00751095" w:rsidRPr="006B4496" w14:paraId="13FC91B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8045553" w14:textId="77777777" w:rsidR="00751095" w:rsidRPr="006B4496" w:rsidRDefault="00FD518F" w:rsidP="009207A4">
            <w:pPr>
              <w:widowControl w:val="0"/>
              <w:tabs>
                <w:tab w:val="left" w:pos="0"/>
              </w:tabs>
              <w:autoSpaceDE w:val="0"/>
              <w:autoSpaceDN w:val="0"/>
              <w:rPr>
                <w:rFonts w:ascii="Times New Roman" w:hAnsi="Times New Roman" w:cs="Times New Roman"/>
              </w:rPr>
            </w:pPr>
            <w:r w:rsidRPr="006B4496">
              <w:rPr>
                <w:rFonts w:ascii="Times New Roman" w:hAnsi="Times New Roman" w:cs="Times New Roman"/>
              </w:rPr>
              <w:t>ПК-1 - Способен квалифицированно толковать нормативные правовые акты и аргументировать выбор варианта толкования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94A4F2E" w14:textId="77777777" w:rsidR="00751095" w:rsidRPr="006B4496" w:rsidRDefault="00FD518F" w:rsidP="009207A4">
            <w:pPr>
              <w:widowControl w:val="0"/>
              <w:tabs>
                <w:tab w:val="left" w:pos="0"/>
              </w:tabs>
              <w:autoSpaceDE w:val="0"/>
              <w:autoSpaceDN w:val="0"/>
              <w:rPr>
                <w:rFonts w:ascii="Times New Roman" w:hAnsi="Times New Roman" w:cs="Times New Roman"/>
                <w:lang w:bidi="ru-RU"/>
              </w:rPr>
            </w:pPr>
            <w:r w:rsidRPr="006B4496">
              <w:rPr>
                <w:rFonts w:ascii="Times New Roman" w:hAnsi="Times New Roman" w:cs="Times New Roman"/>
                <w:lang w:bidi="ru-RU"/>
              </w:rPr>
              <w:t>ПК-1.3 - Использует практические навыки научного и профессионального толкования нормативных актов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2CC85A2" w14:textId="77777777" w:rsidR="00751095" w:rsidRPr="006B4496" w:rsidRDefault="00751095" w:rsidP="009207A4">
            <w:pPr>
              <w:autoSpaceDE w:val="0"/>
              <w:autoSpaceDN w:val="0"/>
              <w:adjustRightInd w:val="0"/>
              <w:jc w:val="both"/>
              <w:rPr>
                <w:rFonts w:ascii="Times New Roman" w:hAnsi="Times New Roman" w:cs="Times New Roman"/>
              </w:rPr>
            </w:pPr>
            <w:r w:rsidRPr="006B4496">
              <w:rPr>
                <w:rFonts w:ascii="Times New Roman" w:hAnsi="Times New Roman" w:cs="Times New Roman"/>
              </w:rPr>
              <w:t xml:space="preserve">Знать: </w:t>
            </w:r>
            <w:r w:rsidR="00316402" w:rsidRPr="006B4496">
              <w:rPr>
                <w:rFonts w:ascii="Times New Roman" w:hAnsi="Times New Roman" w:cs="Times New Roman"/>
              </w:rPr>
              <w:t>особенности научного и профессионального толкования норм права в сфере интеллектуальной собственности, приемы и способы толкования норм права, различать их</w:t>
            </w:r>
            <w:r w:rsidRPr="006B4496">
              <w:rPr>
                <w:rFonts w:ascii="Times New Roman" w:hAnsi="Times New Roman" w:cs="Times New Roman"/>
              </w:rPr>
              <w:t xml:space="preserve"> </w:t>
            </w:r>
          </w:p>
          <w:p w14:paraId="4B2F5D3C" w14:textId="36DA46B7" w:rsidR="00751095" w:rsidRPr="006B4496" w:rsidRDefault="00751095" w:rsidP="009207A4">
            <w:pPr>
              <w:autoSpaceDE w:val="0"/>
              <w:autoSpaceDN w:val="0"/>
              <w:adjustRightInd w:val="0"/>
              <w:jc w:val="both"/>
              <w:rPr>
                <w:rFonts w:ascii="Times New Roman" w:hAnsi="Times New Roman" w:cs="Times New Roman"/>
              </w:rPr>
            </w:pPr>
            <w:r w:rsidRPr="006B4496">
              <w:rPr>
                <w:rFonts w:ascii="Times New Roman" w:hAnsi="Times New Roman" w:cs="Times New Roman"/>
              </w:rPr>
              <w:t xml:space="preserve">Уметь: </w:t>
            </w:r>
            <w:r w:rsidR="00FD518F" w:rsidRPr="006B4496">
              <w:rPr>
                <w:rFonts w:ascii="Times New Roman" w:hAnsi="Times New Roman" w:cs="Times New Roman"/>
              </w:rPr>
              <w:t>применять знания и навыки научного и профессионального толкования норм права к конкретным правовым коллизиям и разрешению споров в области интеллектуальной собственности, выявляя истинный смысл воли законодателя.</w:t>
            </w:r>
          </w:p>
          <w:p w14:paraId="7318A847" w14:textId="6ED7BCC9" w:rsidR="00751095" w:rsidRPr="006B4496" w:rsidRDefault="00751095" w:rsidP="00FD518F">
            <w:pPr>
              <w:autoSpaceDE w:val="0"/>
              <w:autoSpaceDN w:val="0"/>
              <w:adjustRightInd w:val="0"/>
              <w:jc w:val="both"/>
              <w:rPr>
                <w:rFonts w:ascii="Times New Roman" w:hAnsi="Times New Roman" w:cs="Times New Roman"/>
                <w:lang w:bidi="ru-RU"/>
              </w:rPr>
            </w:pPr>
            <w:r w:rsidRPr="006B4496">
              <w:rPr>
                <w:rFonts w:ascii="Times New Roman" w:hAnsi="Times New Roman" w:cs="Times New Roman"/>
              </w:rPr>
              <w:t xml:space="preserve">Владеть: </w:t>
            </w:r>
            <w:r w:rsidR="00FD518F" w:rsidRPr="006B4496">
              <w:rPr>
                <w:rFonts w:ascii="Times New Roman" w:hAnsi="Times New Roman" w:cs="Times New Roman"/>
              </w:rPr>
              <w:t>способами и методами толкования норм права при решении конкретных коллизий и устранении пробелов в праве, в правотворческой и правоприменительной практике в области интеллектуальной собственности.</w:t>
            </w:r>
          </w:p>
        </w:tc>
      </w:tr>
      <w:tr w:rsidR="00751095" w:rsidRPr="006B4496" w14:paraId="39468E0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B6E34B3" w14:textId="77777777" w:rsidR="00751095" w:rsidRPr="006B4496" w:rsidRDefault="00FD518F" w:rsidP="009207A4">
            <w:pPr>
              <w:widowControl w:val="0"/>
              <w:tabs>
                <w:tab w:val="left" w:pos="0"/>
              </w:tabs>
              <w:autoSpaceDE w:val="0"/>
              <w:autoSpaceDN w:val="0"/>
              <w:rPr>
                <w:rFonts w:ascii="Times New Roman" w:hAnsi="Times New Roman" w:cs="Times New Roman"/>
              </w:rPr>
            </w:pPr>
            <w:r w:rsidRPr="006B4496">
              <w:rPr>
                <w:rFonts w:ascii="Times New Roman" w:hAnsi="Times New Roman" w:cs="Times New Roman"/>
              </w:rPr>
              <w:t>ПК-5 - Способен проводить научные исследования в области права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DE8AB78" w14:textId="77777777" w:rsidR="00751095" w:rsidRPr="006B4496" w:rsidRDefault="00FD518F" w:rsidP="009207A4">
            <w:pPr>
              <w:widowControl w:val="0"/>
              <w:tabs>
                <w:tab w:val="left" w:pos="0"/>
              </w:tabs>
              <w:autoSpaceDE w:val="0"/>
              <w:autoSpaceDN w:val="0"/>
              <w:rPr>
                <w:rFonts w:ascii="Times New Roman" w:hAnsi="Times New Roman" w:cs="Times New Roman"/>
                <w:lang w:bidi="ru-RU"/>
              </w:rPr>
            </w:pPr>
            <w:r w:rsidRPr="006B4496">
              <w:rPr>
                <w:rFonts w:ascii="Times New Roman" w:hAnsi="Times New Roman" w:cs="Times New Roman"/>
                <w:lang w:bidi="ru-RU"/>
              </w:rPr>
              <w:t>ПК-5.3 - Самостоятельно разрабатывает программу научных исследований в области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206D869" w14:textId="77777777" w:rsidR="00751095" w:rsidRPr="006B4496" w:rsidRDefault="00751095" w:rsidP="009207A4">
            <w:pPr>
              <w:autoSpaceDE w:val="0"/>
              <w:autoSpaceDN w:val="0"/>
              <w:adjustRightInd w:val="0"/>
              <w:jc w:val="both"/>
              <w:rPr>
                <w:rFonts w:ascii="Times New Roman" w:hAnsi="Times New Roman" w:cs="Times New Roman"/>
              </w:rPr>
            </w:pPr>
            <w:r w:rsidRPr="006B4496">
              <w:rPr>
                <w:rFonts w:ascii="Times New Roman" w:hAnsi="Times New Roman" w:cs="Times New Roman"/>
              </w:rPr>
              <w:t xml:space="preserve">Знать: </w:t>
            </w:r>
            <w:r w:rsidR="00316402" w:rsidRPr="006B4496">
              <w:rPr>
                <w:rFonts w:ascii="Times New Roman" w:hAnsi="Times New Roman" w:cs="Times New Roman"/>
              </w:rPr>
              <w:t>методологические основы и приемы научно-исследовательской работы, логическую структуру исследования (проблема, тема, объект и предмет, цели и задачи исследования)</w:t>
            </w:r>
            <w:r w:rsidRPr="006B4496">
              <w:rPr>
                <w:rFonts w:ascii="Times New Roman" w:hAnsi="Times New Roman" w:cs="Times New Roman"/>
              </w:rPr>
              <w:t xml:space="preserve"> </w:t>
            </w:r>
          </w:p>
          <w:p w14:paraId="6BA9085D" w14:textId="6D9468F9" w:rsidR="00751095" w:rsidRPr="006B4496" w:rsidRDefault="00751095" w:rsidP="009207A4">
            <w:pPr>
              <w:autoSpaceDE w:val="0"/>
              <w:autoSpaceDN w:val="0"/>
              <w:adjustRightInd w:val="0"/>
              <w:jc w:val="both"/>
              <w:rPr>
                <w:rFonts w:ascii="Times New Roman" w:hAnsi="Times New Roman" w:cs="Times New Roman"/>
              </w:rPr>
            </w:pPr>
            <w:r w:rsidRPr="006B4496">
              <w:rPr>
                <w:rFonts w:ascii="Times New Roman" w:hAnsi="Times New Roman" w:cs="Times New Roman"/>
              </w:rPr>
              <w:t xml:space="preserve">Уметь: </w:t>
            </w:r>
            <w:r w:rsidR="00FD518F" w:rsidRPr="006B4496">
              <w:rPr>
                <w:rFonts w:ascii="Times New Roman" w:hAnsi="Times New Roman" w:cs="Times New Roman"/>
              </w:rPr>
              <w:t>систематизировать и обобщать результаты научного исследования путем применения комплекса исследовательских методов.</w:t>
            </w:r>
          </w:p>
          <w:p w14:paraId="4EB2B7EB" w14:textId="2680FE62" w:rsidR="00751095" w:rsidRPr="006B4496" w:rsidRDefault="00751095" w:rsidP="00FD518F">
            <w:pPr>
              <w:autoSpaceDE w:val="0"/>
              <w:autoSpaceDN w:val="0"/>
              <w:adjustRightInd w:val="0"/>
              <w:jc w:val="both"/>
              <w:rPr>
                <w:rFonts w:ascii="Times New Roman" w:hAnsi="Times New Roman" w:cs="Times New Roman"/>
                <w:lang w:bidi="ru-RU"/>
              </w:rPr>
            </w:pPr>
            <w:r w:rsidRPr="006B4496">
              <w:rPr>
                <w:rFonts w:ascii="Times New Roman" w:hAnsi="Times New Roman" w:cs="Times New Roman"/>
              </w:rPr>
              <w:t xml:space="preserve">Владеть: </w:t>
            </w:r>
            <w:r w:rsidR="00FD518F" w:rsidRPr="006B4496">
              <w:rPr>
                <w:rFonts w:ascii="Times New Roman" w:hAnsi="Times New Roman" w:cs="Times New Roman"/>
              </w:rPr>
              <w:t>навыками самостоятельной разработки программы научных исследований в области права.</w:t>
            </w:r>
          </w:p>
        </w:tc>
      </w:tr>
    </w:tbl>
    <w:p w14:paraId="010B1EC2" w14:textId="77777777" w:rsidR="00E1429F" w:rsidRPr="006B449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6B4496"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B4496" w:rsidRDefault="004535A3" w:rsidP="007F544A">
            <w:pPr>
              <w:widowControl w:val="0"/>
              <w:tabs>
                <w:tab w:val="left" w:pos="0"/>
              </w:tabs>
              <w:autoSpaceDE w:val="0"/>
              <w:autoSpaceDN w:val="0"/>
              <w:jc w:val="center"/>
              <w:rPr>
                <w:rFonts w:ascii="Times New Roman" w:hAnsi="Times New Roman" w:cs="Times New Roman"/>
                <w:b/>
              </w:rPr>
            </w:pPr>
            <w:r w:rsidRPr="006B449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B4496" w:rsidRDefault="004535A3" w:rsidP="00546A9C">
            <w:pPr>
              <w:tabs>
                <w:tab w:val="left" w:pos="0"/>
              </w:tabs>
              <w:jc w:val="center"/>
              <w:rPr>
                <w:rFonts w:ascii="Times New Roman" w:hAnsi="Times New Roman" w:cs="Times New Roman"/>
                <w:b/>
              </w:rPr>
            </w:pPr>
            <w:r w:rsidRPr="006B449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B4496" w:rsidRDefault="004535A3" w:rsidP="007F544A">
            <w:pPr>
              <w:tabs>
                <w:tab w:val="left" w:pos="0"/>
              </w:tabs>
              <w:jc w:val="center"/>
              <w:rPr>
                <w:rFonts w:ascii="Times New Roman" w:hAnsi="Times New Roman" w:cs="Times New Roman"/>
                <w:b/>
              </w:rPr>
            </w:pPr>
            <w:r w:rsidRPr="006B4496">
              <w:rPr>
                <w:rFonts w:ascii="Times New Roman" w:hAnsi="Times New Roman" w:cs="Times New Roman"/>
                <w:b/>
              </w:rPr>
              <w:t xml:space="preserve">Объем дисциплины </w:t>
            </w:r>
          </w:p>
          <w:p w14:paraId="5F18268E" w14:textId="58058D90" w:rsidR="004535A3" w:rsidRPr="006B4496" w:rsidRDefault="004535A3" w:rsidP="007F544A">
            <w:pPr>
              <w:widowControl w:val="0"/>
              <w:tabs>
                <w:tab w:val="left" w:pos="0"/>
              </w:tabs>
              <w:autoSpaceDE w:val="0"/>
              <w:autoSpaceDN w:val="0"/>
              <w:jc w:val="center"/>
              <w:rPr>
                <w:rFonts w:ascii="Times New Roman" w:hAnsi="Times New Roman" w:cs="Times New Roman"/>
                <w:b/>
              </w:rPr>
            </w:pPr>
            <w:r w:rsidRPr="006B4496">
              <w:rPr>
                <w:rFonts w:ascii="Times New Roman" w:hAnsi="Times New Roman" w:cs="Times New Roman"/>
                <w:b/>
              </w:rPr>
              <w:t>(ак</w:t>
            </w:r>
            <w:r w:rsidR="00AE2B1A" w:rsidRPr="006B4496">
              <w:rPr>
                <w:rFonts w:ascii="Times New Roman" w:hAnsi="Times New Roman" w:cs="Times New Roman"/>
                <w:b/>
              </w:rPr>
              <w:t>адемические</w:t>
            </w:r>
            <w:r w:rsidRPr="006B4496">
              <w:rPr>
                <w:rFonts w:ascii="Times New Roman" w:hAnsi="Times New Roman" w:cs="Times New Roman"/>
                <w:b/>
              </w:rPr>
              <w:t xml:space="preserve"> часы)</w:t>
            </w:r>
          </w:p>
        </w:tc>
      </w:tr>
      <w:tr w:rsidR="005B37A7" w:rsidRPr="006B4496" w14:paraId="568F56F7" w14:textId="77777777" w:rsidTr="005B37A7">
        <w:trPr>
          <w:trHeight w:val="300"/>
        </w:trPr>
        <w:tc>
          <w:tcPr>
            <w:tcW w:w="1024" w:type="pct"/>
            <w:vMerge/>
            <w:shd w:val="clear" w:color="auto" w:fill="auto"/>
            <w:vAlign w:val="center"/>
            <w:hideMark/>
          </w:tcPr>
          <w:p w14:paraId="60F6C88D" w14:textId="77777777" w:rsidR="000B317E" w:rsidRPr="006B449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B449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B4496" w:rsidRDefault="000B317E" w:rsidP="007F544A">
            <w:pPr>
              <w:widowControl w:val="0"/>
              <w:tabs>
                <w:tab w:val="left" w:pos="0"/>
              </w:tabs>
              <w:autoSpaceDE w:val="0"/>
              <w:autoSpaceDN w:val="0"/>
              <w:jc w:val="center"/>
              <w:rPr>
                <w:rFonts w:ascii="Times New Roman" w:hAnsi="Times New Roman" w:cs="Times New Roman"/>
                <w:b/>
              </w:rPr>
            </w:pPr>
            <w:r w:rsidRPr="006B449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B449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B4496" w:rsidRDefault="000B317E" w:rsidP="007F544A">
            <w:pPr>
              <w:widowControl w:val="0"/>
              <w:tabs>
                <w:tab w:val="left" w:pos="0"/>
              </w:tabs>
              <w:autoSpaceDE w:val="0"/>
              <w:autoSpaceDN w:val="0"/>
              <w:jc w:val="center"/>
              <w:rPr>
                <w:rFonts w:ascii="Times New Roman" w:hAnsi="Times New Roman" w:cs="Times New Roman"/>
                <w:b/>
              </w:rPr>
            </w:pPr>
            <w:r w:rsidRPr="006B4496">
              <w:rPr>
                <w:rFonts w:ascii="Times New Roman" w:hAnsi="Times New Roman" w:cs="Times New Roman"/>
                <w:b/>
              </w:rPr>
              <w:t>СРО</w:t>
            </w:r>
          </w:p>
        </w:tc>
      </w:tr>
      <w:tr w:rsidR="005B37A7" w:rsidRPr="006B4496" w14:paraId="48EF2691" w14:textId="77777777" w:rsidTr="005B37A7">
        <w:trPr>
          <w:trHeight w:val="463"/>
        </w:trPr>
        <w:tc>
          <w:tcPr>
            <w:tcW w:w="1024" w:type="pct"/>
            <w:vMerge/>
            <w:shd w:val="clear" w:color="auto" w:fill="auto"/>
            <w:vAlign w:val="center"/>
            <w:hideMark/>
          </w:tcPr>
          <w:p w14:paraId="540838F1" w14:textId="77777777" w:rsidR="004475DA" w:rsidRPr="006B449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B449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B4496" w:rsidRDefault="004475DA" w:rsidP="007F544A">
            <w:pPr>
              <w:widowControl w:val="0"/>
              <w:tabs>
                <w:tab w:val="left" w:pos="0"/>
              </w:tabs>
              <w:autoSpaceDE w:val="0"/>
              <w:autoSpaceDN w:val="0"/>
              <w:jc w:val="center"/>
              <w:rPr>
                <w:rFonts w:ascii="Times New Roman" w:hAnsi="Times New Roman" w:cs="Times New Roman"/>
                <w:b/>
              </w:rPr>
            </w:pPr>
            <w:r w:rsidRPr="006B4496">
              <w:rPr>
                <w:rFonts w:ascii="Times New Roman" w:hAnsi="Times New Roman" w:cs="Times New Roman"/>
                <w:b/>
              </w:rPr>
              <w:t>ЗЛТ</w:t>
            </w:r>
          </w:p>
        </w:tc>
        <w:tc>
          <w:tcPr>
            <w:tcW w:w="360" w:type="pct"/>
            <w:shd w:val="clear" w:color="auto" w:fill="auto"/>
            <w:vAlign w:val="center"/>
            <w:hideMark/>
          </w:tcPr>
          <w:p w14:paraId="144D21A6" w14:textId="77777777" w:rsidR="004475DA" w:rsidRPr="006B4496" w:rsidRDefault="004475DA" w:rsidP="007F544A">
            <w:pPr>
              <w:widowControl w:val="0"/>
              <w:tabs>
                <w:tab w:val="left" w:pos="0"/>
              </w:tabs>
              <w:autoSpaceDE w:val="0"/>
              <w:autoSpaceDN w:val="0"/>
              <w:jc w:val="center"/>
              <w:rPr>
                <w:rFonts w:ascii="Times New Roman" w:hAnsi="Times New Roman" w:cs="Times New Roman"/>
                <w:b/>
              </w:rPr>
            </w:pPr>
            <w:r w:rsidRPr="006B4496">
              <w:rPr>
                <w:rFonts w:ascii="Times New Roman" w:hAnsi="Times New Roman" w:cs="Times New Roman"/>
                <w:b/>
              </w:rPr>
              <w:t>ПЗ</w:t>
            </w:r>
          </w:p>
        </w:tc>
        <w:tc>
          <w:tcPr>
            <w:tcW w:w="358" w:type="pct"/>
            <w:shd w:val="clear" w:color="auto" w:fill="auto"/>
            <w:vAlign w:val="center"/>
            <w:hideMark/>
          </w:tcPr>
          <w:p w14:paraId="19AF07D1" w14:textId="452663C9" w:rsidR="004475DA" w:rsidRPr="006B4496" w:rsidRDefault="000A0ED4" w:rsidP="004535A3">
            <w:pPr>
              <w:widowControl w:val="0"/>
              <w:tabs>
                <w:tab w:val="left" w:pos="0"/>
              </w:tabs>
              <w:autoSpaceDE w:val="0"/>
              <w:autoSpaceDN w:val="0"/>
              <w:jc w:val="center"/>
              <w:rPr>
                <w:rFonts w:ascii="Times New Roman" w:hAnsi="Times New Roman" w:cs="Times New Roman"/>
                <w:b/>
              </w:rPr>
            </w:pPr>
            <w:r w:rsidRPr="006B4496">
              <w:rPr>
                <w:rFonts w:ascii="Times New Roman" w:hAnsi="Times New Roman" w:cs="Times New Roman"/>
                <w:b/>
              </w:rPr>
              <w:t>ЛР</w:t>
            </w:r>
          </w:p>
        </w:tc>
        <w:tc>
          <w:tcPr>
            <w:tcW w:w="358" w:type="pct"/>
            <w:vMerge/>
            <w:shd w:val="clear" w:color="auto" w:fill="auto"/>
            <w:vAlign w:val="center"/>
            <w:hideMark/>
          </w:tcPr>
          <w:p w14:paraId="0F94578B" w14:textId="1775B50A" w:rsidR="004475DA" w:rsidRPr="006B4496" w:rsidRDefault="004475DA" w:rsidP="007F544A">
            <w:pPr>
              <w:widowControl w:val="0"/>
              <w:tabs>
                <w:tab w:val="left" w:pos="0"/>
              </w:tabs>
              <w:autoSpaceDE w:val="0"/>
              <w:autoSpaceDN w:val="0"/>
              <w:jc w:val="center"/>
              <w:rPr>
                <w:rFonts w:ascii="Times New Roman" w:hAnsi="Times New Roman" w:cs="Times New Roman"/>
                <w:b/>
              </w:rPr>
            </w:pPr>
          </w:p>
        </w:tc>
      </w:tr>
      <w:tr w:rsidR="005B37A7" w:rsidRPr="006B4496" w14:paraId="748498C4" w14:textId="77777777" w:rsidTr="005B37A7">
        <w:trPr>
          <w:trHeight w:val="283"/>
        </w:trPr>
        <w:tc>
          <w:tcPr>
            <w:tcW w:w="1024" w:type="pct"/>
            <w:shd w:val="clear" w:color="auto" w:fill="auto"/>
            <w:vAlign w:val="center"/>
          </w:tcPr>
          <w:p w14:paraId="5D6E08B7" w14:textId="2FA1B7AD" w:rsidR="004475DA" w:rsidRPr="006B4496" w:rsidRDefault="00E948C3" w:rsidP="001116DF">
            <w:pPr>
              <w:widowControl w:val="0"/>
              <w:tabs>
                <w:tab w:val="left" w:pos="0"/>
              </w:tabs>
              <w:autoSpaceDE w:val="0"/>
              <w:autoSpaceDN w:val="0"/>
              <w:rPr>
                <w:rFonts w:ascii="Times New Roman" w:hAnsi="Times New Roman" w:cs="Times New Roman"/>
                <w:lang w:bidi="ru-RU"/>
              </w:rPr>
            </w:pPr>
            <w:r w:rsidRPr="006B4496">
              <w:rPr>
                <w:rFonts w:ascii="Times New Roman" w:hAnsi="Times New Roman" w:cs="Times New Roman"/>
                <w:lang w:bidi="ru-RU"/>
              </w:rPr>
              <w:t>Тема 1. Право интеллектуальной собственности в условиях развития новых технологий</w:t>
            </w:r>
          </w:p>
        </w:tc>
        <w:tc>
          <w:tcPr>
            <w:tcW w:w="2543" w:type="pct"/>
            <w:gridSpan w:val="2"/>
            <w:shd w:val="clear" w:color="auto" w:fill="auto"/>
          </w:tcPr>
          <w:p w14:paraId="39EE40A9" w14:textId="6A1029DB" w:rsidR="004475DA" w:rsidRPr="006B4496" w:rsidRDefault="0011347D" w:rsidP="001116DF">
            <w:pPr>
              <w:pStyle w:val="Style5"/>
              <w:widowControl/>
              <w:tabs>
                <w:tab w:val="left" w:pos="0"/>
                <w:tab w:val="left" w:leader="underscore" w:pos="7027"/>
              </w:tabs>
              <w:rPr>
                <w:rFonts w:eastAsiaTheme="minorHAnsi"/>
                <w:sz w:val="22"/>
                <w:szCs w:val="22"/>
                <w:lang w:eastAsia="en-US"/>
              </w:rPr>
            </w:pPr>
            <w:r w:rsidRPr="006B4496">
              <w:rPr>
                <w:sz w:val="22"/>
                <w:szCs w:val="22"/>
                <w:lang w:bidi="ru-RU"/>
              </w:rPr>
              <w:t>Интеллектуальная собственность в цифровом пространстве. Правовое регулирование интеллектуальной собственности Цифровое право. Особенности использования интеллектуальной собственности в цифровом пространстве.  Основные тенденции развития регулирования интеллектуальных прав. Новые объекты интеллектуальной собственности, способы их использования и сферы применения (дискуссионные вопросы).</w:t>
            </w:r>
          </w:p>
        </w:tc>
        <w:tc>
          <w:tcPr>
            <w:tcW w:w="357" w:type="pct"/>
            <w:gridSpan w:val="2"/>
            <w:shd w:val="clear" w:color="auto" w:fill="auto"/>
            <w:vAlign w:val="center"/>
          </w:tcPr>
          <w:p w14:paraId="615145B2" w14:textId="0922B7BD"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4</w:t>
            </w:r>
          </w:p>
        </w:tc>
        <w:tc>
          <w:tcPr>
            <w:tcW w:w="360" w:type="pct"/>
            <w:shd w:val="clear" w:color="auto" w:fill="auto"/>
            <w:vAlign w:val="center"/>
          </w:tcPr>
          <w:p w14:paraId="05EBA91D" w14:textId="13EF86D5"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3</w:t>
            </w:r>
          </w:p>
        </w:tc>
        <w:tc>
          <w:tcPr>
            <w:tcW w:w="358" w:type="pct"/>
            <w:shd w:val="clear" w:color="auto" w:fill="auto"/>
            <w:vAlign w:val="center"/>
          </w:tcPr>
          <w:p w14:paraId="6922C76B" w14:textId="6714638E" w:rsidR="004475DA" w:rsidRPr="006B44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6B44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496">
              <w:rPr>
                <w:rFonts w:ascii="Times New Roman" w:hAnsi="Times New Roman" w:cs="Times New Roman"/>
                <w:lang w:bidi="ru-RU"/>
              </w:rPr>
              <w:t>20</w:t>
            </w:r>
          </w:p>
        </w:tc>
      </w:tr>
      <w:tr w:rsidR="005B37A7" w:rsidRPr="006B4496" w14:paraId="0ABCF809" w14:textId="77777777" w:rsidTr="005B37A7">
        <w:trPr>
          <w:trHeight w:val="283"/>
        </w:trPr>
        <w:tc>
          <w:tcPr>
            <w:tcW w:w="1024" w:type="pct"/>
            <w:shd w:val="clear" w:color="auto" w:fill="auto"/>
            <w:vAlign w:val="center"/>
          </w:tcPr>
          <w:p w14:paraId="62C2C22F" w14:textId="77777777" w:rsidR="004475DA" w:rsidRPr="006B4496" w:rsidRDefault="00E948C3" w:rsidP="001116DF">
            <w:pPr>
              <w:widowControl w:val="0"/>
              <w:tabs>
                <w:tab w:val="left" w:pos="0"/>
              </w:tabs>
              <w:autoSpaceDE w:val="0"/>
              <w:autoSpaceDN w:val="0"/>
              <w:rPr>
                <w:rFonts w:ascii="Times New Roman" w:hAnsi="Times New Roman" w:cs="Times New Roman"/>
                <w:lang w:bidi="ru-RU"/>
              </w:rPr>
            </w:pPr>
            <w:r w:rsidRPr="006B4496">
              <w:rPr>
                <w:rFonts w:ascii="Times New Roman" w:hAnsi="Times New Roman" w:cs="Times New Roman"/>
                <w:lang w:bidi="ru-RU"/>
              </w:rPr>
              <w:t>Тема 2. Авторское право и смежные права в цифровом пространстве</w:t>
            </w:r>
          </w:p>
        </w:tc>
        <w:tc>
          <w:tcPr>
            <w:tcW w:w="2543" w:type="pct"/>
            <w:gridSpan w:val="2"/>
            <w:shd w:val="clear" w:color="auto" w:fill="auto"/>
          </w:tcPr>
          <w:p w14:paraId="64A06EA5" w14:textId="77777777" w:rsidR="004475DA" w:rsidRPr="006B4496" w:rsidRDefault="0011347D" w:rsidP="001116DF">
            <w:pPr>
              <w:pStyle w:val="Style5"/>
              <w:widowControl/>
              <w:tabs>
                <w:tab w:val="left" w:pos="0"/>
                <w:tab w:val="left" w:leader="underscore" w:pos="7027"/>
              </w:tabs>
              <w:rPr>
                <w:rFonts w:eastAsiaTheme="minorHAnsi"/>
                <w:sz w:val="22"/>
                <w:szCs w:val="22"/>
                <w:lang w:eastAsia="en-US"/>
              </w:rPr>
            </w:pPr>
            <w:r w:rsidRPr="006B4496">
              <w:rPr>
                <w:sz w:val="22"/>
                <w:szCs w:val="22"/>
                <w:lang w:bidi="ru-RU"/>
              </w:rPr>
              <w:t>Понятие и объекты авторского права и смежных прав.</w:t>
            </w:r>
            <w:r w:rsidRPr="006B4496">
              <w:rPr>
                <w:sz w:val="22"/>
                <w:szCs w:val="22"/>
                <w:lang w:bidi="ru-RU"/>
              </w:rPr>
              <w:br/>
              <w:t>Субъекты авторского права.</w:t>
            </w:r>
            <w:r w:rsidRPr="006B4496">
              <w:rPr>
                <w:sz w:val="22"/>
                <w:szCs w:val="22"/>
                <w:lang w:bidi="ru-RU"/>
              </w:rPr>
              <w:br/>
              <w:t>Виды авторских прав. Способы защиты авторских и смежных прав. Дискуссия о правовой природе исключительных прав субъектов авторского права. Значение художественной ценности объектов авторских прав для охранноспособности.  Права, смежные с авторскими: Сущность и правовая природа.</w:t>
            </w:r>
            <w:r w:rsidRPr="006B4496">
              <w:rPr>
                <w:sz w:val="22"/>
                <w:szCs w:val="22"/>
                <w:lang w:bidi="ru-RU"/>
              </w:rPr>
              <w:br/>
              <w:t>Охранспособность результата деятельности созданных с использованием искусственного интеллекта. Объекты авторского права в цифровом пространстве. Цифровое произведение как объект гражданских прав. Проблемы коллективного управления авторскими и смежными правами в цифровой среде. NFT  и иные технологии как объект интеллектуальной собственности. Особенности защиты интеллектуальных прав   на  3-D объекты.  Соотношение понятий модификация, свободное цитирование и переработка. Правовая квалификация музыкальной фонограммы как объекта интеллектуальных прав.</w:t>
            </w:r>
            <w:r w:rsidRPr="006B4496">
              <w:rPr>
                <w:sz w:val="22"/>
                <w:szCs w:val="22"/>
                <w:lang w:bidi="ru-RU"/>
              </w:rPr>
              <w:br/>
            </w:r>
          </w:p>
        </w:tc>
        <w:tc>
          <w:tcPr>
            <w:tcW w:w="357" w:type="pct"/>
            <w:gridSpan w:val="2"/>
            <w:shd w:val="clear" w:color="auto" w:fill="auto"/>
            <w:vAlign w:val="center"/>
          </w:tcPr>
          <w:p w14:paraId="79C1AD85" w14:textId="77777777"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4</w:t>
            </w:r>
          </w:p>
        </w:tc>
        <w:tc>
          <w:tcPr>
            <w:tcW w:w="360" w:type="pct"/>
            <w:shd w:val="clear" w:color="auto" w:fill="auto"/>
            <w:vAlign w:val="center"/>
          </w:tcPr>
          <w:p w14:paraId="162AB1A4" w14:textId="77777777"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3</w:t>
            </w:r>
          </w:p>
        </w:tc>
        <w:tc>
          <w:tcPr>
            <w:tcW w:w="358" w:type="pct"/>
            <w:shd w:val="clear" w:color="auto" w:fill="auto"/>
            <w:vAlign w:val="center"/>
          </w:tcPr>
          <w:p w14:paraId="7EEDB0D3" w14:textId="77777777" w:rsidR="004475DA" w:rsidRPr="006B44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A57D18" w14:textId="77777777" w:rsidR="004475DA" w:rsidRPr="006B44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496">
              <w:rPr>
                <w:rFonts w:ascii="Times New Roman" w:hAnsi="Times New Roman" w:cs="Times New Roman"/>
                <w:lang w:bidi="ru-RU"/>
              </w:rPr>
              <w:t>15</w:t>
            </w:r>
          </w:p>
        </w:tc>
      </w:tr>
      <w:tr w:rsidR="005B37A7" w:rsidRPr="006B4496" w14:paraId="1B551046" w14:textId="77777777" w:rsidTr="005B37A7">
        <w:trPr>
          <w:trHeight w:val="283"/>
        </w:trPr>
        <w:tc>
          <w:tcPr>
            <w:tcW w:w="1024" w:type="pct"/>
            <w:shd w:val="clear" w:color="auto" w:fill="auto"/>
            <w:vAlign w:val="center"/>
          </w:tcPr>
          <w:p w14:paraId="0E841D8E" w14:textId="77777777" w:rsidR="004475DA" w:rsidRPr="006B4496" w:rsidRDefault="00E948C3" w:rsidP="001116DF">
            <w:pPr>
              <w:widowControl w:val="0"/>
              <w:tabs>
                <w:tab w:val="left" w:pos="0"/>
              </w:tabs>
              <w:autoSpaceDE w:val="0"/>
              <w:autoSpaceDN w:val="0"/>
              <w:rPr>
                <w:rFonts w:ascii="Times New Roman" w:hAnsi="Times New Roman" w:cs="Times New Roman"/>
                <w:lang w:bidi="ru-RU"/>
              </w:rPr>
            </w:pPr>
            <w:r w:rsidRPr="006B4496">
              <w:rPr>
                <w:rFonts w:ascii="Times New Roman" w:hAnsi="Times New Roman" w:cs="Times New Roman"/>
                <w:lang w:bidi="ru-RU"/>
              </w:rPr>
              <w:t>Тема 3. Патентное право</w:t>
            </w:r>
          </w:p>
        </w:tc>
        <w:tc>
          <w:tcPr>
            <w:tcW w:w="2543" w:type="pct"/>
            <w:gridSpan w:val="2"/>
            <w:shd w:val="clear" w:color="auto" w:fill="auto"/>
          </w:tcPr>
          <w:p w14:paraId="7D6E9178" w14:textId="77777777" w:rsidR="004475DA" w:rsidRPr="006B4496" w:rsidRDefault="0011347D" w:rsidP="001116DF">
            <w:pPr>
              <w:pStyle w:val="Style5"/>
              <w:widowControl/>
              <w:tabs>
                <w:tab w:val="left" w:pos="0"/>
                <w:tab w:val="left" w:leader="underscore" w:pos="7027"/>
              </w:tabs>
              <w:rPr>
                <w:rFonts w:eastAsiaTheme="minorHAnsi"/>
                <w:sz w:val="22"/>
                <w:szCs w:val="22"/>
                <w:lang w:eastAsia="en-US"/>
              </w:rPr>
            </w:pPr>
            <w:r w:rsidRPr="006B4496">
              <w:rPr>
                <w:sz w:val="22"/>
                <w:szCs w:val="22"/>
                <w:lang w:bidi="ru-RU"/>
              </w:rPr>
              <w:t>Интеллектуальные права на изобретения полезные модели и промышленные образцы как объекты патентных прав. Понятие патентных прав в объективном и субъективном смыслах. Субъекты патентных прав: особенности регулирования. Условия патентоспособности с учетом специфики каждого объекта патентных прав. Защита прав авторов и патентообладателей (Палата по патентным спорам. Арбитражные суды, в том числе Суд по интеллектуальным правам.)</w:t>
            </w:r>
          </w:p>
        </w:tc>
        <w:tc>
          <w:tcPr>
            <w:tcW w:w="357" w:type="pct"/>
            <w:gridSpan w:val="2"/>
            <w:shd w:val="clear" w:color="auto" w:fill="auto"/>
            <w:vAlign w:val="center"/>
          </w:tcPr>
          <w:p w14:paraId="15CFB457" w14:textId="77777777"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3</w:t>
            </w:r>
          </w:p>
        </w:tc>
        <w:tc>
          <w:tcPr>
            <w:tcW w:w="360" w:type="pct"/>
            <w:shd w:val="clear" w:color="auto" w:fill="auto"/>
            <w:vAlign w:val="center"/>
          </w:tcPr>
          <w:p w14:paraId="5C4617F0" w14:textId="77777777"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3</w:t>
            </w:r>
          </w:p>
        </w:tc>
        <w:tc>
          <w:tcPr>
            <w:tcW w:w="358" w:type="pct"/>
            <w:shd w:val="clear" w:color="auto" w:fill="auto"/>
            <w:vAlign w:val="center"/>
          </w:tcPr>
          <w:p w14:paraId="08114415" w14:textId="77777777" w:rsidR="004475DA" w:rsidRPr="006B44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6D90B4" w14:textId="77777777" w:rsidR="004475DA" w:rsidRPr="006B44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496">
              <w:rPr>
                <w:rFonts w:ascii="Times New Roman" w:hAnsi="Times New Roman" w:cs="Times New Roman"/>
                <w:lang w:bidi="ru-RU"/>
              </w:rPr>
              <w:t>15</w:t>
            </w:r>
          </w:p>
        </w:tc>
      </w:tr>
      <w:tr w:rsidR="005B37A7" w:rsidRPr="006B4496" w14:paraId="1C5A347C" w14:textId="77777777" w:rsidTr="005B37A7">
        <w:trPr>
          <w:trHeight w:val="283"/>
        </w:trPr>
        <w:tc>
          <w:tcPr>
            <w:tcW w:w="1024" w:type="pct"/>
            <w:shd w:val="clear" w:color="auto" w:fill="auto"/>
            <w:vAlign w:val="center"/>
          </w:tcPr>
          <w:p w14:paraId="295E20D4" w14:textId="77777777" w:rsidR="004475DA" w:rsidRPr="006B4496" w:rsidRDefault="00E948C3" w:rsidP="001116DF">
            <w:pPr>
              <w:widowControl w:val="0"/>
              <w:tabs>
                <w:tab w:val="left" w:pos="0"/>
              </w:tabs>
              <w:autoSpaceDE w:val="0"/>
              <w:autoSpaceDN w:val="0"/>
              <w:rPr>
                <w:rFonts w:ascii="Times New Roman" w:hAnsi="Times New Roman" w:cs="Times New Roman"/>
                <w:lang w:bidi="ru-RU"/>
              </w:rPr>
            </w:pPr>
            <w:r w:rsidRPr="006B4496">
              <w:rPr>
                <w:rFonts w:ascii="Times New Roman" w:hAnsi="Times New Roman" w:cs="Times New Roman"/>
                <w:lang w:bidi="ru-RU"/>
              </w:rPr>
              <w:t>Тема 4.  Средства индивидуализации. Нетрадиционные объекты права интеллектуальной собственности</w:t>
            </w:r>
          </w:p>
        </w:tc>
        <w:tc>
          <w:tcPr>
            <w:tcW w:w="2543" w:type="pct"/>
            <w:gridSpan w:val="2"/>
            <w:shd w:val="clear" w:color="auto" w:fill="auto"/>
          </w:tcPr>
          <w:p w14:paraId="00EFD89D" w14:textId="77777777" w:rsidR="006B4496" w:rsidRDefault="0011347D" w:rsidP="001116DF">
            <w:pPr>
              <w:pStyle w:val="Style5"/>
              <w:widowControl/>
              <w:tabs>
                <w:tab w:val="left" w:pos="0"/>
                <w:tab w:val="left" w:leader="underscore" w:pos="7027"/>
              </w:tabs>
              <w:rPr>
                <w:sz w:val="22"/>
                <w:szCs w:val="22"/>
                <w:lang w:bidi="ru-RU"/>
              </w:rPr>
            </w:pPr>
            <w:r w:rsidRPr="006B4496">
              <w:rPr>
                <w:sz w:val="22"/>
                <w:szCs w:val="22"/>
                <w:lang w:bidi="ru-RU"/>
              </w:rPr>
              <w:t>Фирменное наименование</w:t>
            </w:r>
            <w:r w:rsidRPr="006B4496">
              <w:rPr>
                <w:sz w:val="22"/>
                <w:szCs w:val="22"/>
                <w:lang w:bidi="ru-RU"/>
              </w:rPr>
              <w:br/>
              <w:t>Товарный знак (и знак обслуживания)</w:t>
            </w:r>
            <w:r w:rsidRPr="006B4496">
              <w:rPr>
                <w:sz w:val="22"/>
                <w:szCs w:val="22"/>
                <w:lang w:bidi="ru-RU"/>
              </w:rPr>
              <w:br/>
              <w:t>Сравнительный анализ географического указания и наименования места происхождения товара (НМПТ)</w:t>
            </w:r>
            <w:r w:rsidR="006B4496">
              <w:rPr>
                <w:sz w:val="22"/>
                <w:szCs w:val="22"/>
                <w:lang w:bidi="ru-RU"/>
              </w:rPr>
              <w:t xml:space="preserve">. </w:t>
            </w:r>
          </w:p>
          <w:p w14:paraId="1B1E1EDD" w14:textId="7ABB5D1B" w:rsidR="004475DA" w:rsidRPr="006B4496" w:rsidRDefault="0011347D" w:rsidP="001116DF">
            <w:pPr>
              <w:pStyle w:val="Style5"/>
              <w:widowControl/>
              <w:tabs>
                <w:tab w:val="left" w:pos="0"/>
                <w:tab w:val="left" w:leader="underscore" w:pos="7027"/>
              </w:tabs>
              <w:rPr>
                <w:rFonts w:eastAsiaTheme="minorHAnsi"/>
                <w:sz w:val="22"/>
                <w:szCs w:val="22"/>
                <w:lang w:eastAsia="en-US"/>
              </w:rPr>
            </w:pPr>
            <w:r w:rsidRPr="006B4496">
              <w:rPr>
                <w:sz w:val="22"/>
                <w:szCs w:val="22"/>
                <w:lang w:bidi="ru-RU"/>
              </w:rPr>
              <w:t>Коммерческое обозначение. Конкуренция прав на различные средства индивидуализации при защите исключительных прав. Доменные имена как объект права интеллектуальной собственности. Копии («зеркала») пиратских сайтов. Регистрация товарного знака как злоупотребление правом. Способы защиты прав на средства индивидуализации.</w:t>
            </w:r>
          </w:p>
        </w:tc>
        <w:tc>
          <w:tcPr>
            <w:tcW w:w="357" w:type="pct"/>
            <w:gridSpan w:val="2"/>
            <w:shd w:val="clear" w:color="auto" w:fill="auto"/>
            <w:vAlign w:val="center"/>
          </w:tcPr>
          <w:p w14:paraId="6D92C073" w14:textId="77777777"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4</w:t>
            </w:r>
          </w:p>
        </w:tc>
        <w:tc>
          <w:tcPr>
            <w:tcW w:w="360" w:type="pct"/>
            <w:shd w:val="clear" w:color="auto" w:fill="auto"/>
            <w:vAlign w:val="center"/>
          </w:tcPr>
          <w:p w14:paraId="31EDF683" w14:textId="77777777"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3</w:t>
            </w:r>
          </w:p>
        </w:tc>
        <w:tc>
          <w:tcPr>
            <w:tcW w:w="358" w:type="pct"/>
            <w:shd w:val="clear" w:color="auto" w:fill="auto"/>
            <w:vAlign w:val="center"/>
          </w:tcPr>
          <w:p w14:paraId="1116C773" w14:textId="77777777" w:rsidR="004475DA" w:rsidRPr="006B44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EE41AC" w14:textId="77777777" w:rsidR="004475DA" w:rsidRPr="006B44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496">
              <w:rPr>
                <w:rFonts w:ascii="Times New Roman" w:hAnsi="Times New Roman" w:cs="Times New Roman"/>
                <w:lang w:bidi="ru-RU"/>
              </w:rPr>
              <w:t>15</w:t>
            </w:r>
          </w:p>
        </w:tc>
      </w:tr>
      <w:tr w:rsidR="005B37A7" w:rsidRPr="006B4496" w14:paraId="618A1D49" w14:textId="77777777" w:rsidTr="005B37A7">
        <w:trPr>
          <w:trHeight w:val="283"/>
        </w:trPr>
        <w:tc>
          <w:tcPr>
            <w:tcW w:w="1024" w:type="pct"/>
            <w:shd w:val="clear" w:color="auto" w:fill="auto"/>
            <w:vAlign w:val="center"/>
          </w:tcPr>
          <w:p w14:paraId="4B9C3A16" w14:textId="77777777" w:rsidR="004475DA" w:rsidRPr="006B4496" w:rsidRDefault="00E948C3" w:rsidP="001116DF">
            <w:pPr>
              <w:widowControl w:val="0"/>
              <w:tabs>
                <w:tab w:val="left" w:pos="0"/>
              </w:tabs>
              <w:autoSpaceDE w:val="0"/>
              <w:autoSpaceDN w:val="0"/>
              <w:rPr>
                <w:rFonts w:ascii="Times New Roman" w:hAnsi="Times New Roman" w:cs="Times New Roman"/>
                <w:lang w:bidi="ru-RU"/>
              </w:rPr>
            </w:pPr>
            <w:r w:rsidRPr="006B4496">
              <w:rPr>
                <w:rFonts w:ascii="Times New Roman" w:hAnsi="Times New Roman" w:cs="Times New Roman"/>
                <w:lang w:bidi="ru-RU"/>
              </w:rPr>
              <w:t>Тема 5. Антимонопольное регулирование в сфере интеллектуальной собственности</w:t>
            </w:r>
          </w:p>
        </w:tc>
        <w:tc>
          <w:tcPr>
            <w:tcW w:w="2543" w:type="pct"/>
            <w:gridSpan w:val="2"/>
            <w:shd w:val="clear" w:color="auto" w:fill="auto"/>
          </w:tcPr>
          <w:p w14:paraId="436D2AF2" w14:textId="77777777" w:rsidR="004475DA" w:rsidRPr="006B4496" w:rsidRDefault="0011347D" w:rsidP="001116DF">
            <w:pPr>
              <w:pStyle w:val="Style5"/>
              <w:widowControl/>
              <w:tabs>
                <w:tab w:val="left" w:pos="0"/>
                <w:tab w:val="left" w:leader="underscore" w:pos="7027"/>
              </w:tabs>
              <w:rPr>
                <w:rFonts w:eastAsiaTheme="minorHAnsi"/>
                <w:sz w:val="22"/>
                <w:szCs w:val="22"/>
                <w:lang w:eastAsia="en-US"/>
              </w:rPr>
            </w:pPr>
            <w:r w:rsidRPr="006B4496">
              <w:rPr>
                <w:sz w:val="22"/>
                <w:szCs w:val="22"/>
                <w:lang w:bidi="ru-RU"/>
              </w:rPr>
              <w:t>Антимонопольное регулирование в сфере интеллектуальной собственности и его роль в развитии цифровой экономики. Современные подходы к совершенствованию коллективного управления авторскими и смежными правами. Расширение возможностей свободного использования объектов интеллектуальной собственности. Роль антимонопольного органа в разрешении споров между субъектами права интеллектуальной собственности.</w:t>
            </w:r>
          </w:p>
        </w:tc>
        <w:tc>
          <w:tcPr>
            <w:tcW w:w="357" w:type="pct"/>
            <w:gridSpan w:val="2"/>
            <w:shd w:val="clear" w:color="auto" w:fill="auto"/>
            <w:vAlign w:val="center"/>
          </w:tcPr>
          <w:p w14:paraId="4E154E4B" w14:textId="77777777"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3</w:t>
            </w:r>
          </w:p>
        </w:tc>
        <w:tc>
          <w:tcPr>
            <w:tcW w:w="360" w:type="pct"/>
            <w:shd w:val="clear" w:color="auto" w:fill="auto"/>
            <w:vAlign w:val="center"/>
          </w:tcPr>
          <w:p w14:paraId="22697EEC" w14:textId="77777777" w:rsidR="004475DA" w:rsidRPr="006B44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B4496">
              <w:rPr>
                <w:rFonts w:ascii="Times New Roman" w:hAnsi="Times New Roman" w:cs="Times New Roman"/>
                <w:lang w:bidi="ru-RU"/>
              </w:rPr>
              <w:t>2</w:t>
            </w:r>
          </w:p>
        </w:tc>
        <w:tc>
          <w:tcPr>
            <w:tcW w:w="358" w:type="pct"/>
            <w:shd w:val="clear" w:color="auto" w:fill="auto"/>
            <w:vAlign w:val="center"/>
          </w:tcPr>
          <w:p w14:paraId="4436D7E2" w14:textId="77777777" w:rsidR="004475DA" w:rsidRPr="006B44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04E321" w14:textId="77777777" w:rsidR="004475DA" w:rsidRPr="006B44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B4496">
              <w:rPr>
                <w:rFonts w:ascii="Times New Roman" w:hAnsi="Times New Roman" w:cs="Times New Roman"/>
                <w:lang w:bidi="ru-RU"/>
              </w:rPr>
              <w:t>11</w:t>
            </w:r>
          </w:p>
        </w:tc>
      </w:tr>
      <w:tr w:rsidR="005B37A7" w:rsidRPr="006B4496"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B449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B449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6B4496"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6B4496"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B4496" w:rsidRDefault="00CA7DE7" w:rsidP="00CA7DE7">
            <w:pPr>
              <w:widowControl w:val="0"/>
              <w:tabs>
                <w:tab w:val="left" w:pos="0"/>
              </w:tabs>
              <w:autoSpaceDE w:val="0"/>
              <w:autoSpaceDN w:val="0"/>
              <w:spacing w:line="240" w:lineRule="auto"/>
              <w:rPr>
                <w:rFonts w:ascii="Times New Roman" w:hAnsi="Times New Roman" w:cs="Times New Roman"/>
                <w:b/>
              </w:rPr>
            </w:pPr>
            <w:r w:rsidRPr="006B4496">
              <w:rPr>
                <w:rFonts w:ascii="Times New Roman" w:hAnsi="Times New Roman" w:cs="Times New Roman"/>
                <w:b/>
                <w:lang w:bidi="ru-RU"/>
              </w:rPr>
              <w:t>Всего по дисциплине:</w:t>
            </w:r>
            <w:r w:rsidR="00963445" w:rsidRPr="006B449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B449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B4496">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B449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B4496">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B449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B4496" w:rsidRDefault="00CA7DE7">
            <w:pPr>
              <w:pStyle w:val="Style5"/>
              <w:widowControl/>
              <w:tabs>
                <w:tab w:val="left" w:pos="0"/>
                <w:tab w:val="left" w:leader="underscore" w:pos="7027"/>
              </w:tabs>
              <w:spacing w:line="256" w:lineRule="auto"/>
              <w:jc w:val="center"/>
              <w:rPr>
                <w:b/>
                <w:sz w:val="22"/>
                <w:szCs w:val="22"/>
                <w:lang w:eastAsia="en-US"/>
              </w:rPr>
            </w:pPr>
            <w:r w:rsidRPr="006B4496">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99"/>
        <w:gridCol w:w="2608"/>
      </w:tblGrid>
      <w:tr w:rsidR="00262CF0" w:rsidRPr="006B4496" w14:paraId="5F00FF08" w14:textId="77777777" w:rsidTr="00E4641F">
        <w:trPr>
          <w:trHeight w:val="641"/>
        </w:trPr>
        <w:tc>
          <w:tcPr>
            <w:tcW w:w="4080" w:type="pct"/>
            <w:shd w:val="clear" w:color="auto" w:fill="auto"/>
            <w:vAlign w:val="center"/>
            <w:hideMark/>
          </w:tcPr>
          <w:p w14:paraId="32DEE01C" w14:textId="6DE4B03A" w:rsidR="00262CF0" w:rsidRPr="006B4496" w:rsidRDefault="00984247" w:rsidP="00984247">
            <w:pPr>
              <w:jc w:val="center"/>
              <w:rPr>
                <w:rFonts w:ascii="Times New Roman" w:hAnsi="Times New Roman" w:cs="Times New Roman"/>
                <w:b/>
                <w:lang w:bidi="ru-RU"/>
              </w:rPr>
            </w:pPr>
            <w:r w:rsidRPr="006B4496">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6B449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B4496">
              <w:rPr>
                <w:rFonts w:ascii="Times New Roman" w:hAnsi="Times New Roman" w:cs="Times New Roman"/>
                <w:b/>
              </w:rPr>
              <w:t>Электронные ресурсы</w:t>
            </w:r>
          </w:p>
        </w:tc>
      </w:tr>
      <w:tr w:rsidR="00262CF0" w:rsidRPr="006B4496" w14:paraId="1433EE91" w14:textId="77777777" w:rsidTr="00E4641F">
        <w:trPr>
          <w:trHeight w:val="354"/>
        </w:trPr>
        <w:tc>
          <w:tcPr>
            <w:tcW w:w="4080" w:type="pct"/>
            <w:shd w:val="clear" w:color="auto" w:fill="auto"/>
            <w:vAlign w:val="center"/>
          </w:tcPr>
          <w:p w14:paraId="31B092F5" w14:textId="4DED7782" w:rsidR="00262CF0" w:rsidRPr="006B4496" w:rsidRDefault="00984247" w:rsidP="00AA7A6A">
            <w:pPr>
              <w:rPr>
                <w:rFonts w:ascii="Times New Roman" w:hAnsi="Times New Roman" w:cs="Times New Roman"/>
                <w:lang w:val="en-US" w:bidi="ru-RU"/>
              </w:rPr>
            </w:pPr>
            <w:r w:rsidRPr="006B4496">
              <w:rPr>
                <w:rFonts w:ascii="Times New Roman" w:hAnsi="Times New Roman" w:cs="Times New Roman"/>
              </w:rPr>
              <w:t>Право интеллектуальной собственности</w:t>
            </w:r>
            <w:proofErr w:type="gramStart"/>
            <w:r w:rsidRPr="006B4496">
              <w:rPr>
                <w:rFonts w:ascii="Times New Roman" w:hAnsi="Times New Roman" w:cs="Times New Roman"/>
              </w:rPr>
              <w:t xml:space="preserve"> :</w:t>
            </w:r>
            <w:proofErr w:type="gramEnd"/>
            <w:r w:rsidRPr="006B4496">
              <w:rPr>
                <w:rFonts w:ascii="Times New Roman" w:hAnsi="Times New Roman" w:cs="Times New Roman"/>
              </w:rPr>
              <w:t xml:space="preserve"> учебник и практикум для вузов / Е. А. Позднякова [и др.] ; под общей редакцией Е. А. Поздняковой. — 3-е изд., </w:t>
            </w:r>
            <w:proofErr w:type="spellStart"/>
            <w:r w:rsidRPr="006B4496">
              <w:rPr>
                <w:rFonts w:ascii="Times New Roman" w:hAnsi="Times New Roman" w:cs="Times New Roman"/>
              </w:rPr>
              <w:t>испр</w:t>
            </w:r>
            <w:proofErr w:type="spellEnd"/>
            <w:r w:rsidRPr="006B4496">
              <w:rPr>
                <w:rFonts w:ascii="Times New Roman" w:hAnsi="Times New Roman" w:cs="Times New Roman"/>
              </w:rPr>
              <w:t xml:space="preserve">. </w:t>
            </w:r>
            <w:r w:rsidRPr="006B4496">
              <w:rPr>
                <w:rFonts w:ascii="Times New Roman" w:hAnsi="Times New Roman" w:cs="Times New Roman"/>
                <w:lang w:val="en-US"/>
              </w:rPr>
              <w:t xml:space="preserve">И </w:t>
            </w:r>
            <w:proofErr w:type="spellStart"/>
            <w:r w:rsidRPr="006B4496">
              <w:rPr>
                <w:rFonts w:ascii="Times New Roman" w:hAnsi="Times New Roman" w:cs="Times New Roman"/>
                <w:lang w:val="en-US"/>
              </w:rPr>
              <w:t>доп</w:t>
            </w:r>
            <w:proofErr w:type="spellEnd"/>
            <w:r w:rsidRPr="006B4496">
              <w:rPr>
                <w:rFonts w:ascii="Times New Roman" w:hAnsi="Times New Roman" w:cs="Times New Roman"/>
                <w:lang w:val="en-US"/>
              </w:rPr>
              <w:t xml:space="preserve">. — </w:t>
            </w:r>
            <w:proofErr w:type="gramStart"/>
            <w:r w:rsidRPr="006B4496">
              <w:rPr>
                <w:rFonts w:ascii="Times New Roman" w:hAnsi="Times New Roman" w:cs="Times New Roman"/>
                <w:lang w:val="en-US"/>
              </w:rPr>
              <w:t>Москва :</w:t>
            </w:r>
            <w:proofErr w:type="gramEnd"/>
            <w:r w:rsidRPr="006B4496">
              <w:rPr>
                <w:rFonts w:ascii="Times New Roman" w:hAnsi="Times New Roman" w:cs="Times New Roman"/>
                <w:lang w:val="en-US"/>
              </w:rPr>
              <w:t xml:space="preserve"> Издательство Юрайт, 2022. — 374 с.</w:t>
            </w:r>
          </w:p>
        </w:tc>
        <w:tc>
          <w:tcPr>
            <w:tcW w:w="920" w:type="pct"/>
            <w:shd w:val="clear" w:color="auto" w:fill="auto"/>
            <w:vAlign w:val="center"/>
            <w:hideMark/>
          </w:tcPr>
          <w:p w14:paraId="25965B29" w14:textId="0CF2FFC1" w:rsidR="00262CF0" w:rsidRPr="006B4496" w:rsidRDefault="0022523C"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6B4496">
                <w:rPr>
                  <w:rFonts w:ascii="Times New Roman" w:hAnsi="Times New Roman" w:cs="Times New Roman"/>
                  <w:color w:val="00008B"/>
                  <w:u w:val="single"/>
                </w:rPr>
                <w:t>https://urait.ru/bcode/489326</w:t>
              </w:r>
            </w:hyperlink>
          </w:p>
        </w:tc>
      </w:tr>
      <w:tr w:rsidR="00262CF0" w:rsidRPr="006B4496" w14:paraId="52793427" w14:textId="77777777" w:rsidTr="00E4641F">
        <w:trPr>
          <w:trHeight w:val="354"/>
        </w:trPr>
        <w:tc>
          <w:tcPr>
            <w:tcW w:w="4080" w:type="pct"/>
            <w:shd w:val="clear" w:color="auto" w:fill="auto"/>
            <w:vAlign w:val="center"/>
          </w:tcPr>
          <w:p w14:paraId="0A92717C" w14:textId="77777777" w:rsidR="00262CF0" w:rsidRPr="006B4496" w:rsidRDefault="00984247" w:rsidP="00AA7A6A">
            <w:pPr>
              <w:rPr>
                <w:rFonts w:ascii="Times New Roman" w:hAnsi="Times New Roman" w:cs="Times New Roman"/>
                <w:lang w:bidi="ru-RU"/>
              </w:rPr>
            </w:pPr>
            <w:r w:rsidRPr="006B4496">
              <w:rPr>
                <w:rFonts w:ascii="Times New Roman" w:hAnsi="Times New Roman" w:cs="Times New Roman"/>
              </w:rPr>
              <w:t>Право интеллектуальной собственности. Международно-правовое регулирование</w:t>
            </w:r>
            <w:proofErr w:type="gramStart"/>
            <w:r w:rsidRPr="006B4496">
              <w:rPr>
                <w:rFonts w:ascii="Times New Roman" w:hAnsi="Times New Roman" w:cs="Times New Roman"/>
              </w:rPr>
              <w:t xml:space="preserve"> :</w:t>
            </w:r>
            <w:proofErr w:type="gramEnd"/>
            <w:r w:rsidRPr="006B4496">
              <w:rPr>
                <w:rFonts w:ascii="Times New Roman" w:hAnsi="Times New Roman" w:cs="Times New Roman"/>
              </w:rPr>
              <w:t xml:space="preserve"> учебное пособие для вузов / И. А. Близнец [и др.] ; под редакцией И. А. Близнеца, В. А. Зимина ; ответственный редактор Г. И. </w:t>
            </w:r>
            <w:proofErr w:type="spellStart"/>
            <w:r w:rsidRPr="006B4496">
              <w:rPr>
                <w:rFonts w:ascii="Times New Roman" w:hAnsi="Times New Roman" w:cs="Times New Roman"/>
              </w:rPr>
              <w:t>Тыцкая</w:t>
            </w:r>
            <w:proofErr w:type="spellEnd"/>
            <w:r w:rsidRPr="006B4496">
              <w:rPr>
                <w:rFonts w:ascii="Times New Roman" w:hAnsi="Times New Roman" w:cs="Times New Roman"/>
              </w:rPr>
              <w:t>. — Москва</w:t>
            </w:r>
            <w:proofErr w:type="gramStart"/>
            <w:r w:rsidRPr="006B4496">
              <w:rPr>
                <w:rFonts w:ascii="Times New Roman" w:hAnsi="Times New Roman" w:cs="Times New Roman"/>
              </w:rPr>
              <w:t xml:space="preserve"> :</w:t>
            </w:r>
            <w:proofErr w:type="gramEnd"/>
            <w:r w:rsidRPr="006B4496">
              <w:rPr>
                <w:rFonts w:ascii="Times New Roman" w:hAnsi="Times New Roman" w:cs="Times New Roman"/>
              </w:rPr>
              <w:t xml:space="preserve"> Издательство </w:t>
            </w:r>
            <w:proofErr w:type="spellStart"/>
            <w:r w:rsidRPr="006B4496">
              <w:rPr>
                <w:rFonts w:ascii="Times New Roman" w:hAnsi="Times New Roman" w:cs="Times New Roman"/>
              </w:rPr>
              <w:t>Юрайт</w:t>
            </w:r>
            <w:proofErr w:type="spellEnd"/>
            <w:r w:rsidRPr="006B4496">
              <w:rPr>
                <w:rFonts w:ascii="Times New Roman" w:hAnsi="Times New Roman" w:cs="Times New Roman"/>
              </w:rPr>
              <w:t>, 2022. — 252 с.</w:t>
            </w:r>
          </w:p>
        </w:tc>
        <w:tc>
          <w:tcPr>
            <w:tcW w:w="920" w:type="pct"/>
            <w:shd w:val="clear" w:color="auto" w:fill="auto"/>
            <w:vAlign w:val="center"/>
            <w:hideMark/>
          </w:tcPr>
          <w:p w14:paraId="2F184E1B" w14:textId="77777777" w:rsidR="00262CF0" w:rsidRPr="006B4496" w:rsidRDefault="0022523C"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6B4496">
                <w:rPr>
                  <w:rFonts w:ascii="Times New Roman" w:hAnsi="Times New Roman" w:cs="Times New Roman"/>
                  <w:color w:val="00008B"/>
                  <w:u w:val="single"/>
                </w:rPr>
                <w:t>https://urait.ru/bcode/473062</w:t>
              </w:r>
            </w:hyperlink>
          </w:p>
        </w:tc>
      </w:tr>
      <w:tr w:rsidR="00262CF0" w:rsidRPr="006B4496" w14:paraId="5127C191" w14:textId="77777777" w:rsidTr="00E4641F">
        <w:trPr>
          <w:trHeight w:val="354"/>
        </w:trPr>
        <w:tc>
          <w:tcPr>
            <w:tcW w:w="4080" w:type="pct"/>
            <w:shd w:val="clear" w:color="auto" w:fill="auto"/>
            <w:vAlign w:val="center"/>
          </w:tcPr>
          <w:p w14:paraId="0ED2ADEA" w14:textId="77777777" w:rsidR="00262CF0" w:rsidRPr="00DA345F" w:rsidRDefault="00984247" w:rsidP="00AA7A6A">
            <w:pPr>
              <w:rPr>
                <w:rFonts w:ascii="Times New Roman" w:hAnsi="Times New Roman" w:cs="Times New Roman"/>
                <w:lang w:bidi="ru-RU"/>
              </w:rPr>
            </w:pPr>
            <w:proofErr w:type="spellStart"/>
            <w:r w:rsidRPr="006B4496">
              <w:rPr>
                <w:rFonts w:ascii="Times New Roman" w:hAnsi="Times New Roman" w:cs="Times New Roman"/>
              </w:rPr>
              <w:t>Зенин</w:t>
            </w:r>
            <w:proofErr w:type="spellEnd"/>
            <w:r w:rsidRPr="006B4496">
              <w:rPr>
                <w:rFonts w:ascii="Times New Roman" w:hAnsi="Times New Roman" w:cs="Times New Roman"/>
              </w:rPr>
              <w:t>, И. А.  Право интеллектуальной собственности</w:t>
            </w:r>
            <w:proofErr w:type="gramStart"/>
            <w:r w:rsidRPr="006B4496">
              <w:rPr>
                <w:rFonts w:ascii="Times New Roman" w:hAnsi="Times New Roman" w:cs="Times New Roman"/>
              </w:rPr>
              <w:t xml:space="preserve"> :</w:t>
            </w:r>
            <w:proofErr w:type="gramEnd"/>
            <w:r w:rsidRPr="006B4496">
              <w:rPr>
                <w:rFonts w:ascii="Times New Roman" w:hAnsi="Times New Roman" w:cs="Times New Roman"/>
              </w:rPr>
              <w:t xml:space="preserve"> учебник для вузов / И. А. </w:t>
            </w:r>
            <w:proofErr w:type="spellStart"/>
            <w:r w:rsidRPr="006B4496">
              <w:rPr>
                <w:rFonts w:ascii="Times New Roman" w:hAnsi="Times New Roman" w:cs="Times New Roman"/>
              </w:rPr>
              <w:t>Зенин</w:t>
            </w:r>
            <w:proofErr w:type="spellEnd"/>
            <w:r w:rsidRPr="006B4496">
              <w:rPr>
                <w:rFonts w:ascii="Times New Roman" w:hAnsi="Times New Roman" w:cs="Times New Roman"/>
              </w:rPr>
              <w:t xml:space="preserve">. — 11-е изд., </w:t>
            </w:r>
            <w:proofErr w:type="spellStart"/>
            <w:r w:rsidRPr="006B4496">
              <w:rPr>
                <w:rFonts w:ascii="Times New Roman" w:hAnsi="Times New Roman" w:cs="Times New Roman"/>
              </w:rPr>
              <w:t>перераб</w:t>
            </w:r>
            <w:proofErr w:type="spellEnd"/>
            <w:r w:rsidRPr="006B4496">
              <w:rPr>
                <w:rFonts w:ascii="Times New Roman" w:hAnsi="Times New Roman" w:cs="Times New Roman"/>
              </w:rPr>
              <w:t xml:space="preserve">. </w:t>
            </w:r>
            <w:r w:rsidRPr="00DA345F">
              <w:rPr>
                <w:rFonts w:ascii="Times New Roman" w:hAnsi="Times New Roman" w:cs="Times New Roman"/>
              </w:rPr>
              <w:t>И доп. — Москва</w:t>
            </w:r>
            <w:proofErr w:type="gramStart"/>
            <w:r w:rsidRPr="00DA345F">
              <w:rPr>
                <w:rFonts w:ascii="Times New Roman" w:hAnsi="Times New Roman" w:cs="Times New Roman"/>
              </w:rPr>
              <w:t xml:space="preserve"> :</w:t>
            </w:r>
            <w:proofErr w:type="gramEnd"/>
            <w:r w:rsidRPr="00DA345F">
              <w:rPr>
                <w:rFonts w:ascii="Times New Roman" w:hAnsi="Times New Roman" w:cs="Times New Roman"/>
              </w:rPr>
              <w:t xml:space="preserve"> Издательство </w:t>
            </w:r>
            <w:proofErr w:type="spellStart"/>
            <w:r w:rsidRPr="00DA345F">
              <w:rPr>
                <w:rFonts w:ascii="Times New Roman" w:hAnsi="Times New Roman" w:cs="Times New Roman"/>
              </w:rPr>
              <w:t>Юрайт</w:t>
            </w:r>
            <w:proofErr w:type="spellEnd"/>
            <w:r w:rsidRPr="00DA345F">
              <w:rPr>
                <w:rFonts w:ascii="Times New Roman" w:hAnsi="Times New Roman" w:cs="Times New Roman"/>
              </w:rPr>
              <w:t>, 2022. — 577 с.</w:t>
            </w:r>
          </w:p>
        </w:tc>
        <w:tc>
          <w:tcPr>
            <w:tcW w:w="920" w:type="pct"/>
            <w:shd w:val="clear" w:color="auto" w:fill="auto"/>
            <w:vAlign w:val="center"/>
            <w:hideMark/>
          </w:tcPr>
          <w:p w14:paraId="43669325" w14:textId="77777777" w:rsidR="00262CF0" w:rsidRPr="006B4496" w:rsidRDefault="0022523C"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6B4496">
                <w:rPr>
                  <w:rFonts w:ascii="Times New Roman" w:hAnsi="Times New Roman" w:cs="Times New Roman"/>
                  <w:color w:val="00008B"/>
                  <w:u w:val="single"/>
                </w:rPr>
                <w:t>https://urait.ru/bcode/488195</w:t>
              </w:r>
            </w:hyperlink>
          </w:p>
        </w:tc>
      </w:tr>
      <w:tr w:rsidR="00262CF0" w:rsidRPr="006B4496" w14:paraId="6B43AC29" w14:textId="77777777" w:rsidTr="00E4641F">
        <w:trPr>
          <w:trHeight w:val="354"/>
        </w:trPr>
        <w:tc>
          <w:tcPr>
            <w:tcW w:w="4080" w:type="pct"/>
            <w:shd w:val="clear" w:color="auto" w:fill="auto"/>
            <w:vAlign w:val="center"/>
          </w:tcPr>
          <w:p w14:paraId="7D39AA51" w14:textId="77777777" w:rsidR="00262CF0" w:rsidRPr="006B4496" w:rsidRDefault="00984247" w:rsidP="00AA7A6A">
            <w:pPr>
              <w:rPr>
                <w:rFonts w:ascii="Times New Roman" w:hAnsi="Times New Roman" w:cs="Times New Roman"/>
                <w:lang w:bidi="ru-RU"/>
              </w:rPr>
            </w:pPr>
            <w:r w:rsidRPr="006B4496">
              <w:rPr>
                <w:rFonts w:ascii="Times New Roman" w:hAnsi="Times New Roman" w:cs="Times New Roman"/>
              </w:rPr>
              <w:t xml:space="preserve">Право интеллектуальной собственности: Учебник / И.А. Близнец, Э.П. Гаврилов, О.В. Добрынин [и др.]; Российская государственная академия интеллектуальной собственности. 2-е издание, переработанное и дополненное. Москва: Проспект, 2023. 896 с. </w:t>
            </w:r>
            <w:r w:rsidRPr="006B4496">
              <w:rPr>
                <w:rFonts w:ascii="Times New Roman" w:hAnsi="Times New Roman" w:cs="Times New Roman"/>
                <w:lang w:val="en-US"/>
              </w:rPr>
              <w:t>ISBN</w:t>
            </w:r>
            <w:r w:rsidRPr="006B4496">
              <w:rPr>
                <w:rFonts w:ascii="Times New Roman" w:hAnsi="Times New Roman" w:cs="Times New Roman"/>
              </w:rPr>
              <w:t xml:space="preserve"> 978-5-392-38028-2. </w:t>
            </w:r>
            <w:r w:rsidRPr="006B4496">
              <w:rPr>
                <w:rFonts w:ascii="Times New Roman" w:hAnsi="Times New Roman" w:cs="Times New Roman"/>
                <w:lang w:val="en-US"/>
              </w:rPr>
              <w:t>EDN</w:t>
            </w:r>
            <w:r w:rsidRPr="006B4496">
              <w:rPr>
                <w:rFonts w:ascii="Times New Roman" w:hAnsi="Times New Roman" w:cs="Times New Roman"/>
              </w:rPr>
              <w:t xml:space="preserve"> </w:t>
            </w:r>
            <w:r w:rsidRPr="006B4496">
              <w:rPr>
                <w:rFonts w:ascii="Times New Roman" w:hAnsi="Times New Roman" w:cs="Times New Roman"/>
                <w:lang w:val="en-US"/>
              </w:rPr>
              <w:t>BJKBDM</w:t>
            </w:r>
            <w:r w:rsidRPr="006B4496">
              <w:rPr>
                <w:rFonts w:ascii="Times New Roman" w:hAnsi="Times New Roman" w:cs="Times New Roman"/>
              </w:rPr>
              <w:t>.</w:t>
            </w:r>
          </w:p>
        </w:tc>
        <w:tc>
          <w:tcPr>
            <w:tcW w:w="920" w:type="pct"/>
            <w:shd w:val="clear" w:color="auto" w:fill="auto"/>
            <w:vAlign w:val="center"/>
            <w:hideMark/>
          </w:tcPr>
          <w:p w14:paraId="2847F30B" w14:textId="77777777" w:rsidR="00262CF0" w:rsidRPr="006B4496" w:rsidRDefault="0022523C"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6B4496">
                <w:rPr>
                  <w:rFonts w:ascii="Times New Roman" w:hAnsi="Times New Roman" w:cs="Times New Roman"/>
                  <w:color w:val="00008B"/>
                  <w:u w:val="single"/>
                </w:rPr>
                <w:t>https://urait.ru/bcode/495164</w:t>
              </w:r>
            </w:hyperlink>
          </w:p>
        </w:tc>
      </w:tr>
      <w:tr w:rsidR="00262CF0" w:rsidRPr="006B4496" w14:paraId="361F8556" w14:textId="77777777" w:rsidTr="00E4641F">
        <w:trPr>
          <w:trHeight w:val="354"/>
        </w:trPr>
        <w:tc>
          <w:tcPr>
            <w:tcW w:w="4080" w:type="pct"/>
            <w:shd w:val="clear" w:color="auto" w:fill="auto"/>
            <w:vAlign w:val="center"/>
          </w:tcPr>
          <w:p w14:paraId="1E307F75" w14:textId="77777777" w:rsidR="00262CF0" w:rsidRPr="006B4496" w:rsidRDefault="00984247" w:rsidP="00AA7A6A">
            <w:pPr>
              <w:rPr>
                <w:rFonts w:ascii="Times New Roman" w:hAnsi="Times New Roman" w:cs="Times New Roman"/>
                <w:lang w:bidi="ru-RU"/>
              </w:rPr>
            </w:pPr>
            <w:proofErr w:type="spellStart"/>
            <w:r w:rsidRPr="006B4496">
              <w:rPr>
                <w:rFonts w:ascii="Times New Roman" w:hAnsi="Times New Roman" w:cs="Times New Roman"/>
              </w:rPr>
              <w:t>Калятин</w:t>
            </w:r>
            <w:proofErr w:type="spellEnd"/>
            <w:r w:rsidRPr="006B4496">
              <w:rPr>
                <w:rFonts w:ascii="Times New Roman" w:hAnsi="Times New Roman" w:cs="Times New Roman"/>
              </w:rPr>
              <w:t>, В. О.  Право интеллектуальной собственности. Правовое регулирование баз данных</w:t>
            </w:r>
            <w:proofErr w:type="gramStart"/>
            <w:r w:rsidRPr="006B4496">
              <w:rPr>
                <w:rFonts w:ascii="Times New Roman" w:hAnsi="Times New Roman" w:cs="Times New Roman"/>
              </w:rPr>
              <w:t xml:space="preserve"> :</w:t>
            </w:r>
            <w:proofErr w:type="gramEnd"/>
            <w:r w:rsidRPr="006B4496">
              <w:rPr>
                <w:rFonts w:ascii="Times New Roman" w:hAnsi="Times New Roman" w:cs="Times New Roman"/>
              </w:rPr>
              <w:t xml:space="preserve"> учебное пособие для вузов / В. О. </w:t>
            </w:r>
            <w:proofErr w:type="spellStart"/>
            <w:r w:rsidRPr="006B4496">
              <w:rPr>
                <w:rFonts w:ascii="Times New Roman" w:hAnsi="Times New Roman" w:cs="Times New Roman"/>
              </w:rPr>
              <w:t>Калятин</w:t>
            </w:r>
            <w:proofErr w:type="spellEnd"/>
            <w:r w:rsidRPr="006B4496">
              <w:rPr>
                <w:rFonts w:ascii="Times New Roman" w:hAnsi="Times New Roman" w:cs="Times New Roman"/>
              </w:rPr>
              <w:t>. — Москва</w:t>
            </w:r>
            <w:proofErr w:type="gramStart"/>
            <w:r w:rsidRPr="006B4496">
              <w:rPr>
                <w:rFonts w:ascii="Times New Roman" w:hAnsi="Times New Roman" w:cs="Times New Roman"/>
              </w:rPr>
              <w:t xml:space="preserve"> :</w:t>
            </w:r>
            <w:proofErr w:type="gramEnd"/>
            <w:r w:rsidRPr="006B4496">
              <w:rPr>
                <w:rFonts w:ascii="Times New Roman" w:hAnsi="Times New Roman" w:cs="Times New Roman"/>
              </w:rPr>
              <w:t xml:space="preserve"> Издательство </w:t>
            </w:r>
            <w:proofErr w:type="spellStart"/>
            <w:r w:rsidRPr="006B4496">
              <w:rPr>
                <w:rFonts w:ascii="Times New Roman" w:hAnsi="Times New Roman" w:cs="Times New Roman"/>
              </w:rPr>
              <w:t>Юрайт</w:t>
            </w:r>
            <w:proofErr w:type="spellEnd"/>
            <w:r w:rsidRPr="006B4496">
              <w:rPr>
                <w:rFonts w:ascii="Times New Roman" w:hAnsi="Times New Roman" w:cs="Times New Roman"/>
              </w:rPr>
              <w:t>, 2022. — 186 с.</w:t>
            </w:r>
          </w:p>
        </w:tc>
        <w:tc>
          <w:tcPr>
            <w:tcW w:w="920" w:type="pct"/>
            <w:shd w:val="clear" w:color="auto" w:fill="auto"/>
            <w:vAlign w:val="center"/>
            <w:hideMark/>
          </w:tcPr>
          <w:p w14:paraId="459667F9" w14:textId="77777777" w:rsidR="00262CF0" w:rsidRPr="006B4496" w:rsidRDefault="0022523C"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6B4496">
                <w:rPr>
                  <w:rFonts w:ascii="Times New Roman" w:hAnsi="Times New Roman" w:cs="Times New Roman"/>
                  <w:color w:val="00008B"/>
                  <w:u w:val="single"/>
                </w:rPr>
                <w:t>https://urait.ru/bcode/493351</w:t>
              </w:r>
            </w:hyperlink>
          </w:p>
        </w:tc>
      </w:tr>
      <w:tr w:rsidR="00262CF0" w:rsidRPr="006B4496" w14:paraId="7093CAE5" w14:textId="77777777" w:rsidTr="00E4641F">
        <w:trPr>
          <w:trHeight w:val="354"/>
        </w:trPr>
        <w:tc>
          <w:tcPr>
            <w:tcW w:w="4080" w:type="pct"/>
            <w:shd w:val="clear" w:color="auto" w:fill="auto"/>
            <w:vAlign w:val="center"/>
          </w:tcPr>
          <w:p w14:paraId="724B11D3" w14:textId="77777777" w:rsidR="00262CF0" w:rsidRPr="006B4496" w:rsidRDefault="00984247" w:rsidP="00AA7A6A">
            <w:pPr>
              <w:rPr>
                <w:rFonts w:ascii="Times New Roman" w:hAnsi="Times New Roman" w:cs="Times New Roman"/>
                <w:lang w:bidi="ru-RU"/>
              </w:rPr>
            </w:pPr>
            <w:r w:rsidRPr="006B4496">
              <w:rPr>
                <w:rFonts w:ascii="Times New Roman" w:hAnsi="Times New Roman" w:cs="Times New Roman"/>
              </w:rPr>
              <w:t>Чернявский, А.Г., Защита интеллектуальной собственности</w:t>
            </w:r>
            <w:proofErr w:type="gramStart"/>
            <w:r w:rsidRPr="006B4496">
              <w:rPr>
                <w:rFonts w:ascii="Times New Roman" w:hAnsi="Times New Roman" w:cs="Times New Roman"/>
              </w:rPr>
              <w:t xml:space="preserve"> :</w:t>
            </w:r>
            <w:proofErr w:type="gramEnd"/>
            <w:r w:rsidRPr="006B4496">
              <w:rPr>
                <w:rFonts w:ascii="Times New Roman" w:hAnsi="Times New Roman" w:cs="Times New Roman"/>
              </w:rPr>
              <w:t xml:space="preserve"> учебное пособие / А.Г. Чернявский, С.В. Воронцова. — Москва</w:t>
            </w:r>
            <w:proofErr w:type="gramStart"/>
            <w:r w:rsidRPr="006B4496">
              <w:rPr>
                <w:rFonts w:ascii="Times New Roman" w:hAnsi="Times New Roman" w:cs="Times New Roman"/>
              </w:rPr>
              <w:t xml:space="preserve"> :</w:t>
            </w:r>
            <w:proofErr w:type="gramEnd"/>
            <w:r w:rsidRPr="006B4496">
              <w:rPr>
                <w:rFonts w:ascii="Times New Roman" w:hAnsi="Times New Roman" w:cs="Times New Roman"/>
              </w:rPr>
              <w:t xml:space="preserve"> </w:t>
            </w:r>
            <w:proofErr w:type="spellStart"/>
            <w:r w:rsidRPr="006B4496">
              <w:rPr>
                <w:rFonts w:ascii="Times New Roman" w:hAnsi="Times New Roman" w:cs="Times New Roman"/>
              </w:rPr>
              <w:t>КноРус</w:t>
            </w:r>
            <w:proofErr w:type="spellEnd"/>
            <w:r w:rsidRPr="006B4496">
              <w:rPr>
                <w:rFonts w:ascii="Times New Roman" w:hAnsi="Times New Roman" w:cs="Times New Roman"/>
              </w:rPr>
              <w:t>, 2022. — 189 с.</w:t>
            </w:r>
          </w:p>
        </w:tc>
        <w:tc>
          <w:tcPr>
            <w:tcW w:w="920" w:type="pct"/>
            <w:shd w:val="clear" w:color="auto" w:fill="auto"/>
            <w:vAlign w:val="center"/>
            <w:hideMark/>
          </w:tcPr>
          <w:p w14:paraId="44F7C6D6" w14:textId="77777777" w:rsidR="00262CF0" w:rsidRPr="006B4496" w:rsidRDefault="0022523C" w:rsidP="00AA7A6A">
            <w:pPr>
              <w:autoSpaceDE w:val="0"/>
              <w:autoSpaceDN w:val="0"/>
              <w:adjustRightInd w:val="0"/>
              <w:spacing w:after="0" w:line="240" w:lineRule="auto"/>
              <w:rPr>
                <w:rFonts w:ascii="Times New Roman" w:hAnsi="Times New Roman" w:cs="Times New Roman"/>
                <w:color w:val="0000FF"/>
                <w:lang w:val="en-US"/>
              </w:rPr>
            </w:pPr>
            <w:hyperlink r:id="rId17" w:history="1">
              <w:r w:rsidR="00984247" w:rsidRPr="006B4496">
                <w:rPr>
                  <w:rFonts w:ascii="Times New Roman" w:hAnsi="Times New Roman" w:cs="Times New Roman"/>
                  <w:color w:val="00008B"/>
                  <w:u w:val="single"/>
                </w:rPr>
                <w:t>https://book.ru/books/941815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2CF5171" w14:textId="77777777" w:rsidTr="007B550D">
        <w:tc>
          <w:tcPr>
            <w:tcW w:w="9345" w:type="dxa"/>
          </w:tcPr>
          <w:p w14:paraId="70DB94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41EB3AC" w14:textId="77777777" w:rsidTr="007B550D">
        <w:tc>
          <w:tcPr>
            <w:tcW w:w="9345" w:type="dxa"/>
          </w:tcPr>
          <w:p w14:paraId="56743B9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6203876" w14:textId="77777777" w:rsidTr="007B550D">
        <w:tc>
          <w:tcPr>
            <w:tcW w:w="9345" w:type="dxa"/>
          </w:tcPr>
          <w:p w14:paraId="68DFA0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1D925F9" w14:textId="77777777" w:rsidTr="007B550D">
        <w:tc>
          <w:tcPr>
            <w:tcW w:w="9345" w:type="dxa"/>
          </w:tcPr>
          <w:p w14:paraId="7D22F9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2523C"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B4496" w14:paraId="53424330" w14:textId="77777777" w:rsidTr="008416EB">
        <w:tc>
          <w:tcPr>
            <w:tcW w:w="7797" w:type="dxa"/>
            <w:shd w:val="clear" w:color="auto" w:fill="auto"/>
          </w:tcPr>
          <w:p w14:paraId="2986F8BC" w14:textId="77777777" w:rsidR="002C735C" w:rsidRPr="006B4496" w:rsidRDefault="002C735C" w:rsidP="006B4496">
            <w:pPr>
              <w:pStyle w:val="Style214"/>
              <w:spacing w:line="240" w:lineRule="auto"/>
              <w:ind w:firstLine="0"/>
              <w:jc w:val="center"/>
              <w:rPr>
                <w:b/>
                <w:sz w:val="22"/>
                <w:szCs w:val="22"/>
              </w:rPr>
            </w:pPr>
            <w:r w:rsidRPr="006B4496">
              <w:rPr>
                <w:b/>
                <w:sz w:val="22"/>
                <w:szCs w:val="22"/>
              </w:rPr>
              <w:t>Наименование учебных аудиторий, перечень</w:t>
            </w:r>
          </w:p>
        </w:tc>
        <w:tc>
          <w:tcPr>
            <w:tcW w:w="2262" w:type="dxa"/>
            <w:shd w:val="clear" w:color="auto" w:fill="auto"/>
          </w:tcPr>
          <w:p w14:paraId="3A00FEF8" w14:textId="77777777" w:rsidR="002C735C" w:rsidRPr="006B4496" w:rsidRDefault="002C735C" w:rsidP="006B4496">
            <w:pPr>
              <w:pStyle w:val="Style214"/>
              <w:spacing w:line="240" w:lineRule="auto"/>
              <w:ind w:firstLine="0"/>
              <w:jc w:val="center"/>
              <w:rPr>
                <w:b/>
                <w:sz w:val="22"/>
                <w:szCs w:val="22"/>
              </w:rPr>
            </w:pPr>
            <w:r w:rsidRPr="006B4496">
              <w:rPr>
                <w:b/>
                <w:sz w:val="22"/>
                <w:szCs w:val="22"/>
              </w:rPr>
              <w:t>Адрес (местоположение) учебных аудиторий</w:t>
            </w:r>
          </w:p>
        </w:tc>
      </w:tr>
      <w:tr w:rsidR="002C735C" w:rsidRPr="006B4496" w14:paraId="3B643305" w14:textId="77777777" w:rsidTr="008416EB">
        <w:tc>
          <w:tcPr>
            <w:tcW w:w="7797" w:type="dxa"/>
            <w:shd w:val="clear" w:color="auto" w:fill="auto"/>
          </w:tcPr>
          <w:p w14:paraId="30187323" w14:textId="0FE6F920" w:rsidR="002C735C" w:rsidRPr="006B4496" w:rsidRDefault="00B43524" w:rsidP="006B4496">
            <w:pPr>
              <w:pStyle w:val="Style214"/>
              <w:spacing w:line="240" w:lineRule="auto"/>
              <w:ind w:firstLine="0"/>
              <w:rPr>
                <w:sz w:val="22"/>
                <w:szCs w:val="22"/>
              </w:rPr>
            </w:pPr>
            <w:r w:rsidRPr="006B4496">
              <w:rPr>
                <w:sz w:val="22"/>
                <w:szCs w:val="22"/>
              </w:rPr>
              <w:t>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B4496">
              <w:rPr>
                <w:sz w:val="22"/>
                <w:szCs w:val="22"/>
              </w:rPr>
              <w:t xml:space="preserve"> </w:t>
            </w:r>
            <w:r w:rsidRPr="006B4496">
              <w:rPr>
                <w:sz w:val="22"/>
                <w:szCs w:val="22"/>
              </w:rPr>
              <w:t xml:space="preserve">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6B4496">
              <w:rPr>
                <w:sz w:val="22"/>
                <w:szCs w:val="22"/>
                <w:lang w:val="en-US"/>
              </w:rPr>
              <w:t>Intel</w:t>
            </w:r>
            <w:r w:rsidRPr="006B4496">
              <w:rPr>
                <w:sz w:val="22"/>
                <w:szCs w:val="22"/>
              </w:rPr>
              <w:t xml:space="preserve"> </w:t>
            </w:r>
            <w:proofErr w:type="spellStart"/>
            <w:r w:rsidRPr="006B4496">
              <w:rPr>
                <w:sz w:val="22"/>
                <w:szCs w:val="22"/>
                <w:lang w:val="en-US"/>
              </w:rPr>
              <w:t>i</w:t>
            </w:r>
            <w:proofErr w:type="spellEnd"/>
            <w:r w:rsidRPr="006B4496">
              <w:rPr>
                <w:sz w:val="22"/>
                <w:szCs w:val="22"/>
              </w:rPr>
              <w:t>3 2100 3.3/4</w:t>
            </w:r>
            <w:r w:rsidRPr="006B4496">
              <w:rPr>
                <w:sz w:val="22"/>
                <w:szCs w:val="22"/>
                <w:lang w:val="en-US"/>
              </w:rPr>
              <w:t>Gb</w:t>
            </w:r>
            <w:r w:rsidRPr="006B4496">
              <w:rPr>
                <w:sz w:val="22"/>
                <w:szCs w:val="22"/>
              </w:rPr>
              <w:t>/500</w:t>
            </w:r>
            <w:r w:rsidRPr="006B4496">
              <w:rPr>
                <w:sz w:val="22"/>
                <w:szCs w:val="22"/>
                <w:lang w:val="en-US"/>
              </w:rPr>
              <w:t>Gb</w:t>
            </w:r>
            <w:r w:rsidRPr="006B4496">
              <w:rPr>
                <w:sz w:val="22"/>
                <w:szCs w:val="22"/>
              </w:rPr>
              <w:t>/</w:t>
            </w:r>
            <w:proofErr w:type="spellStart"/>
            <w:r w:rsidRPr="006B4496">
              <w:rPr>
                <w:sz w:val="22"/>
                <w:szCs w:val="22"/>
                <w:lang w:val="en-US"/>
              </w:rPr>
              <w:t>AserV</w:t>
            </w:r>
            <w:proofErr w:type="spellEnd"/>
            <w:r w:rsidRPr="006B4496">
              <w:rPr>
                <w:sz w:val="22"/>
                <w:szCs w:val="22"/>
              </w:rPr>
              <w:t xml:space="preserve">193 - 1 шт.,  Мультимедийный проектор </w:t>
            </w:r>
            <w:r w:rsidRPr="006B4496">
              <w:rPr>
                <w:sz w:val="22"/>
                <w:szCs w:val="22"/>
                <w:lang w:val="en-US"/>
              </w:rPr>
              <w:t>NEC</w:t>
            </w:r>
            <w:r w:rsidRPr="006B4496">
              <w:rPr>
                <w:sz w:val="22"/>
                <w:szCs w:val="22"/>
              </w:rPr>
              <w:t xml:space="preserve"> </w:t>
            </w:r>
            <w:r w:rsidRPr="006B4496">
              <w:rPr>
                <w:sz w:val="22"/>
                <w:szCs w:val="22"/>
                <w:lang w:val="en-US"/>
              </w:rPr>
              <w:t>ME</w:t>
            </w:r>
            <w:r w:rsidRPr="006B4496">
              <w:rPr>
                <w:sz w:val="22"/>
                <w:szCs w:val="22"/>
              </w:rPr>
              <w:t>401</w:t>
            </w:r>
            <w:r w:rsidRPr="006B4496">
              <w:rPr>
                <w:sz w:val="22"/>
                <w:szCs w:val="22"/>
                <w:lang w:val="en-US"/>
              </w:rPr>
              <w:t>X</w:t>
            </w:r>
            <w:r w:rsidRPr="006B449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B4496" w:rsidRDefault="00B43524" w:rsidP="006B4496">
            <w:pPr>
              <w:pStyle w:val="Style214"/>
              <w:spacing w:line="240" w:lineRule="auto"/>
              <w:ind w:firstLine="0"/>
              <w:rPr>
                <w:sz w:val="22"/>
                <w:szCs w:val="22"/>
              </w:rPr>
            </w:pPr>
            <w:r w:rsidRPr="006B4496">
              <w:rPr>
                <w:sz w:val="22"/>
                <w:szCs w:val="22"/>
              </w:rPr>
              <w:t xml:space="preserve">190005, г. Санкт-Петербург, 7-я Красноармейская ул., д. 6-8, пом. 21Н, 26Н, 15Н-19Н, Л-3, Л-4, Л-5, лит. </w:t>
            </w:r>
            <w:r w:rsidRPr="006B4496">
              <w:rPr>
                <w:sz w:val="22"/>
                <w:szCs w:val="22"/>
                <w:lang w:val="en-US"/>
              </w:rPr>
              <w:t>А</w:t>
            </w:r>
          </w:p>
        </w:tc>
      </w:tr>
      <w:tr w:rsidR="002C735C" w:rsidRPr="006B4496" w14:paraId="4AFE153B" w14:textId="77777777" w:rsidTr="008416EB">
        <w:tc>
          <w:tcPr>
            <w:tcW w:w="7797" w:type="dxa"/>
            <w:shd w:val="clear" w:color="auto" w:fill="auto"/>
          </w:tcPr>
          <w:p w14:paraId="42929766" w14:textId="2AEFF65A" w:rsidR="002C735C" w:rsidRPr="006B4496" w:rsidRDefault="00B43524" w:rsidP="006B4496">
            <w:pPr>
              <w:pStyle w:val="Style214"/>
              <w:spacing w:line="240" w:lineRule="auto"/>
              <w:ind w:firstLine="0"/>
              <w:rPr>
                <w:sz w:val="22"/>
                <w:szCs w:val="22"/>
              </w:rPr>
            </w:pPr>
            <w:r w:rsidRPr="006B4496">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B4496">
              <w:rPr>
                <w:sz w:val="22"/>
                <w:szCs w:val="22"/>
              </w:rPr>
              <w:t xml:space="preserve"> </w:t>
            </w:r>
            <w:r w:rsidRPr="006B4496">
              <w:rPr>
                <w:sz w:val="22"/>
                <w:szCs w:val="22"/>
              </w:rPr>
              <w:t>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6B4496">
              <w:rPr>
                <w:sz w:val="22"/>
                <w:szCs w:val="22"/>
                <w:lang w:val="en-US"/>
              </w:rPr>
              <w:t>Intel</w:t>
            </w:r>
            <w:r w:rsidRPr="006B4496">
              <w:rPr>
                <w:sz w:val="22"/>
                <w:szCs w:val="22"/>
              </w:rPr>
              <w:t xml:space="preserve"> </w:t>
            </w:r>
            <w:proofErr w:type="spellStart"/>
            <w:r w:rsidRPr="006B4496">
              <w:rPr>
                <w:sz w:val="22"/>
                <w:szCs w:val="22"/>
                <w:lang w:val="en-US"/>
              </w:rPr>
              <w:t>i</w:t>
            </w:r>
            <w:proofErr w:type="spellEnd"/>
            <w:r w:rsidRPr="006B4496">
              <w:rPr>
                <w:sz w:val="22"/>
                <w:szCs w:val="22"/>
              </w:rPr>
              <w:t>3 2100 3.3/4</w:t>
            </w:r>
            <w:r w:rsidRPr="006B4496">
              <w:rPr>
                <w:sz w:val="22"/>
                <w:szCs w:val="22"/>
                <w:lang w:val="en-US"/>
              </w:rPr>
              <w:t>Gb</w:t>
            </w:r>
            <w:r w:rsidRPr="006B4496">
              <w:rPr>
                <w:sz w:val="22"/>
                <w:szCs w:val="22"/>
              </w:rPr>
              <w:t>/500</w:t>
            </w:r>
            <w:r w:rsidRPr="006B4496">
              <w:rPr>
                <w:sz w:val="22"/>
                <w:szCs w:val="22"/>
                <w:lang w:val="en-US"/>
              </w:rPr>
              <w:t>Gb</w:t>
            </w:r>
            <w:r w:rsidRPr="006B4496">
              <w:rPr>
                <w:sz w:val="22"/>
                <w:szCs w:val="22"/>
              </w:rPr>
              <w:t>/</w:t>
            </w:r>
            <w:proofErr w:type="spellStart"/>
            <w:r w:rsidRPr="006B4496">
              <w:rPr>
                <w:sz w:val="22"/>
                <w:szCs w:val="22"/>
                <w:lang w:val="en-US"/>
              </w:rPr>
              <w:t>AserV</w:t>
            </w:r>
            <w:proofErr w:type="spellEnd"/>
            <w:r w:rsidRPr="006B4496">
              <w:rPr>
                <w:sz w:val="22"/>
                <w:szCs w:val="22"/>
              </w:rPr>
              <w:t xml:space="preserve">193 - 1 шт., Проектор цифровой </w:t>
            </w:r>
            <w:r w:rsidRPr="006B4496">
              <w:rPr>
                <w:sz w:val="22"/>
                <w:szCs w:val="22"/>
                <w:lang w:val="en-US"/>
              </w:rPr>
              <w:t>Acer</w:t>
            </w:r>
            <w:r w:rsidRPr="006B4496">
              <w:rPr>
                <w:sz w:val="22"/>
                <w:szCs w:val="22"/>
              </w:rPr>
              <w:t xml:space="preserve"> </w:t>
            </w:r>
            <w:r w:rsidRPr="006B4496">
              <w:rPr>
                <w:sz w:val="22"/>
                <w:szCs w:val="22"/>
                <w:lang w:val="en-US"/>
              </w:rPr>
              <w:t>X</w:t>
            </w:r>
            <w:r w:rsidRPr="006B4496">
              <w:rPr>
                <w:sz w:val="22"/>
                <w:szCs w:val="22"/>
              </w:rPr>
              <w:t xml:space="preserve">1240 - 1 шт., Микшер-усилитель ТА-1120 - 1 шт.,   Акустическая система </w:t>
            </w:r>
            <w:r w:rsidRPr="006B4496">
              <w:rPr>
                <w:sz w:val="22"/>
                <w:szCs w:val="22"/>
                <w:lang w:val="en-US"/>
              </w:rPr>
              <w:t>JBL</w:t>
            </w:r>
            <w:r w:rsidRPr="006B4496">
              <w:rPr>
                <w:sz w:val="22"/>
                <w:szCs w:val="22"/>
              </w:rPr>
              <w:t xml:space="preserve"> </w:t>
            </w:r>
            <w:r w:rsidRPr="006B4496">
              <w:rPr>
                <w:sz w:val="22"/>
                <w:szCs w:val="22"/>
                <w:lang w:val="en-US"/>
              </w:rPr>
              <w:t>CONTROL</w:t>
            </w:r>
            <w:r w:rsidRPr="006B4496">
              <w:rPr>
                <w:sz w:val="22"/>
                <w:szCs w:val="22"/>
              </w:rPr>
              <w:t xml:space="preserve"> 25 </w:t>
            </w:r>
            <w:r w:rsidRPr="006B4496">
              <w:rPr>
                <w:sz w:val="22"/>
                <w:szCs w:val="22"/>
                <w:lang w:val="en-US"/>
              </w:rPr>
              <w:t>WH</w:t>
            </w:r>
            <w:r w:rsidRPr="006B4496">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CC70B02" w14:textId="77777777" w:rsidR="002C735C" w:rsidRPr="006B4496" w:rsidRDefault="00B43524" w:rsidP="006B4496">
            <w:pPr>
              <w:pStyle w:val="Style214"/>
              <w:spacing w:line="240" w:lineRule="auto"/>
              <w:ind w:firstLine="0"/>
              <w:rPr>
                <w:sz w:val="22"/>
                <w:szCs w:val="22"/>
              </w:rPr>
            </w:pPr>
            <w:r w:rsidRPr="006B4496">
              <w:rPr>
                <w:sz w:val="22"/>
                <w:szCs w:val="22"/>
              </w:rPr>
              <w:t xml:space="preserve">190005, г. Санкт-Петербург, 7-я Красноармейская ул., д. 6-8, пом. 21Н, 26Н, 15Н-19Н, Л-3, Л-4, Л-5, лит. </w:t>
            </w:r>
            <w:r w:rsidRPr="006B4496">
              <w:rPr>
                <w:sz w:val="22"/>
                <w:szCs w:val="22"/>
                <w:lang w:val="en-US"/>
              </w:rPr>
              <w:t>А</w:t>
            </w:r>
          </w:p>
        </w:tc>
      </w:tr>
      <w:tr w:rsidR="002C735C" w:rsidRPr="006B4496" w14:paraId="4E03F33B" w14:textId="77777777" w:rsidTr="008416EB">
        <w:tc>
          <w:tcPr>
            <w:tcW w:w="7797" w:type="dxa"/>
            <w:shd w:val="clear" w:color="auto" w:fill="auto"/>
          </w:tcPr>
          <w:p w14:paraId="1081598B" w14:textId="52CA973D" w:rsidR="002C735C" w:rsidRPr="006B4496" w:rsidRDefault="00B43524" w:rsidP="006B4496">
            <w:pPr>
              <w:pStyle w:val="Style214"/>
              <w:spacing w:line="240" w:lineRule="auto"/>
              <w:ind w:firstLine="0"/>
              <w:rPr>
                <w:sz w:val="22"/>
                <w:szCs w:val="22"/>
              </w:rPr>
            </w:pPr>
            <w:r w:rsidRPr="006B4496">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B4496">
              <w:rPr>
                <w:sz w:val="22"/>
                <w:szCs w:val="22"/>
              </w:rPr>
              <w:t xml:space="preserve"> </w:t>
            </w:r>
            <w:r w:rsidRPr="006B4496">
              <w:rPr>
                <w:sz w:val="22"/>
                <w:szCs w:val="22"/>
              </w:rPr>
              <w:t xml:space="preserve">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6B4496">
              <w:rPr>
                <w:sz w:val="22"/>
                <w:szCs w:val="22"/>
                <w:lang w:val="en-US"/>
              </w:rPr>
              <w:t>I</w:t>
            </w:r>
            <w:r w:rsidRPr="006B4496">
              <w:rPr>
                <w:sz w:val="22"/>
                <w:szCs w:val="22"/>
              </w:rPr>
              <w:t>5-7400/8</w:t>
            </w:r>
            <w:r w:rsidRPr="006B4496">
              <w:rPr>
                <w:sz w:val="22"/>
                <w:szCs w:val="22"/>
                <w:lang w:val="en-US"/>
              </w:rPr>
              <w:t>Gb</w:t>
            </w:r>
            <w:r w:rsidRPr="006B4496">
              <w:rPr>
                <w:sz w:val="22"/>
                <w:szCs w:val="22"/>
              </w:rPr>
              <w:t>/1</w:t>
            </w:r>
            <w:r w:rsidRPr="006B4496">
              <w:rPr>
                <w:sz w:val="22"/>
                <w:szCs w:val="22"/>
                <w:lang w:val="en-US"/>
              </w:rPr>
              <w:t>Tb</w:t>
            </w:r>
            <w:r w:rsidRPr="006B4496">
              <w:rPr>
                <w:sz w:val="22"/>
                <w:szCs w:val="22"/>
              </w:rPr>
              <w:t xml:space="preserve">/ </w:t>
            </w:r>
            <w:r w:rsidRPr="006B4496">
              <w:rPr>
                <w:sz w:val="22"/>
                <w:szCs w:val="22"/>
                <w:lang w:val="en-US"/>
              </w:rPr>
              <w:t>DELL</w:t>
            </w:r>
            <w:r w:rsidRPr="006B4496">
              <w:rPr>
                <w:sz w:val="22"/>
                <w:szCs w:val="22"/>
              </w:rPr>
              <w:t xml:space="preserve"> </w:t>
            </w:r>
            <w:r w:rsidRPr="006B4496">
              <w:rPr>
                <w:sz w:val="22"/>
                <w:szCs w:val="22"/>
                <w:lang w:val="en-US"/>
              </w:rPr>
              <w:t>S</w:t>
            </w:r>
            <w:r w:rsidRPr="006B4496">
              <w:rPr>
                <w:sz w:val="22"/>
                <w:szCs w:val="22"/>
              </w:rPr>
              <w:t>2218</w:t>
            </w:r>
            <w:r w:rsidRPr="006B4496">
              <w:rPr>
                <w:sz w:val="22"/>
                <w:szCs w:val="22"/>
                <w:lang w:val="en-US"/>
              </w:rPr>
              <w:t>H</w:t>
            </w:r>
            <w:r w:rsidRPr="006B4496">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54EC8E" w14:textId="77777777" w:rsidR="002C735C" w:rsidRPr="006B4496" w:rsidRDefault="00B43524" w:rsidP="006B4496">
            <w:pPr>
              <w:pStyle w:val="Style214"/>
              <w:spacing w:line="240" w:lineRule="auto"/>
              <w:ind w:firstLine="0"/>
              <w:rPr>
                <w:sz w:val="22"/>
                <w:szCs w:val="22"/>
              </w:rPr>
            </w:pPr>
            <w:r w:rsidRPr="006B4496">
              <w:rPr>
                <w:sz w:val="22"/>
                <w:szCs w:val="22"/>
              </w:rPr>
              <w:t xml:space="preserve">190005, г. Санкт-Петербург, 7-я Красноармейская ул., д. 6-8, пом. 21Н, 26Н, 15Н-19Н, Л-3, Л-4, Л-5, лит. </w:t>
            </w:r>
            <w:r w:rsidRPr="006B4496">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B4496" w14:paraId="30AC31FA" w14:textId="77777777" w:rsidTr="006B4496">
        <w:tc>
          <w:tcPr>
            <w:tcW w:w="562" w:type="dxa"/>
          </w:tcPr>
          <w:p w14:paraId="11C52A5A" w14:textId="77777777" w:rsidR="006B4496" w:rsidRPr="00DA345F" w:rsidRDefault="006B4496">
            <w:pPr>
              <w:pStyle w:val="Default"/>
              <w:spacing w:after="30"/>
              <w:jc w:val="both"/>
              <w:rPr>
                <w:sz w:val="23"/>
                <w:szCs w:val="23"/>
              </w:rPr>
            </w:pPr>
          </w:p>
        </w:tc>
        <w:tc>
          <w:tcPr>
            <w:tcW w:w="8783" w:type="dxa"/>
            <w:hideMark/>
          </w:tcPr>
          <w:p w14:paraId="53F67325" w14:textId="77777777" w:rsidR="006B4496" w:rsidRDefault="006B4496">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B4496" w:rsidRDefault="00AD3A54" w:rsidP="00801458">
            <w:pPr>
              <w:pStyle w:val="Default"/>
              <w:spacing w:after="30"/>
              <w:jc w:val="both"/>
              <w:rPr>
                <w:sz w:val="23"/>
                <w:szCs w:val="23"/>
              </w:rPr>
            </w:pPr>
            <w:r w:rsidRPr="006B449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B4496" w14:paraId="5A1C9382" w14:textId="77777777" w:rsidTr="00801458">
        <w:tc>
          <w:tcPr>
            <w:tcW w:w="2336" w:type="dxa"/>
          </w:tcPr>
          <w:p w14:paraId="4C518DAB" w14:textId="77777777" w:rsidR="005D65A5" w:rsidRPr="006B4496" w:rsidRDefault="005D65A5" w:rsidP="00801458">
            <w:pPr>
              <w:jc w:val="center"/>
              <w:rPr>
                <w:rFonts w:ascii="Times New Roman" w:hAnsi="Times New Roman" w:cs="Times New Roman"/>
                <w:b/>
              </w:rPr>
            </w:pPr>
            <w:r w:rsidRPr="006B4496">
              <w:rPr>
                <w:rFonts w:ascii="Times New Roman" w:hAnsi="Times New Roman" w:cs="Times New Roman"/>
                <w:b/>
              </w:rPr>
              <w:t>Номер контрольной точки</w:t>
            </w:r>
          </w:p>
        </w:tc>
        <w:tc>
          <w:tcPr>
            <w:tcW w:w="2336" w:type="dxa"/>
          </w:tcPr>
          <w:p w14:paraId="6FB4C23E" w14:textId="77777777" w:rsidR="005D65A5" w:rsidRPr="006B4496" w:rsidRDefault="005D65A5" w:rsidP="00801458">
            <w:pPr>
              <w:jc w:val="center"/>
              <w:rPr>
                <w:rFonts w:ascii="Times New Roman" w:hAnsi="Times New Roman" w:cs="Times New Roman"/>
                <w:b/>
              </w:rPr>
            </w:pPr>
            <w:r w:rsidRPr="006B4496">
              <w:rPr>
                <w:rFonts w:ascii="Times New Roman" w:hAnsi="Times New Roman" w:cs="Times New Roman"/>
                <w:b/>
              </w:rPr>
              <w:t>Тип контрольной точки</w:t>
            </w:r>
          </w:p>
        </w:tc>
        <w:tc>
          <w:tcPr>
            <w:tcW w:w="2336" w:type="dxa"/>
          </w:tcPr>
          <w:p w14:paraId="048CBEA9" w14:textId="77777777" w:rsidR="005D65A5" w:rsidRPr="006B4496" w:rsidRDefault="005D65A5" w:rsidP="00801458">
            <w:pPr>
              <w:jc w:val="center"/>
              <w:rPr>
                <w:rFonts w:ascii="Times New Roman" w:hAnsi="Times New Roman" w:cs="Times New Roman"/>
                <w:b/>
              </w:rPr>
            </w:pPr>
            <w:r w:rsidRPr="006B4496">
              <w:rPr>
                <w:rFonts w:ascii="Times New Roman" w:hAnsi="Times New Roman" w:cs="Times New Roman"/>
                <w:b/>
              </w:rPr>
              <w:t>Способ проведения</w:t>
            </w:r>
          </w:p>
        </w:tc>
        <w:tc>
          <w:tcPr>
            <w:tcW w:w="2337" w:type="dxa"/>
          </w:tcPr>
          <w:p w14:paraId="267B0FDF" w14:textId="77777777" w:rsidR="005D65A5" w:rsidRPr="006B4496" w:rsidRDefault="005D65A5" w:rsidP="00801458">
            <w:pPr>
              <w:jc w:val="center"/>
              <w:rPr>
                <w:rFonts w:ascii="Times New Roman" w:hAnsi="Times New Roman" w:cs="Times New Roman"/>
                <w:b/>
              </w:rPr>
            </w:pPr>
            <w:r w:rsidRPr="006B4496">
              <w:rPr>
                <w:rFonts w:ascii="Times New Roman" w:hAnsi="Times New Roman" w:cs="Times New Roman"/>
                <w:b/>
              </w:rPr>
              <w:t>Номера тем</w:t>
            </w:r>
          </w:p>
        </w:tc>
      </w:tr>
      <w:tr w:rsidR="005D65A5" w:rsidRPr="006B4496" w14:paraId="07658034" w14:textId="77777777" w:rsidTr="00801458">
        <w:tc>
          <w:tcPr>
            <w:tcW w:w="2336" w:type="dxa"/>
          </w:tcPr>
          <w:p w14:paraId="1553D698" w14:textId="78F29BFB" w:rsidR="005D65A5" w:rsidRPr="006B4496" w:rsidRDefault="007478E0" w:rsidP="00801458">
            <w:pPr>
              <w:jc w:val="center"/>
              <w:rPr>
                <w:rFonts w:ascii="Times New Roman" w:hAnsi="Times New Roman" w:cs="Times New Roman"/>
              </w:rPr>
            </w:pPr>
            <w:r w:rsidRPr="006B4496">
              <w:rPr>
                <w:rFonts w:ascii="Times New Roman" w:hAnsi="Times New Roman" w:cs="Times New Roman"/>
                <w:lang w:val="en-US"/>
              </w:rPr>
              <w:t>1</w:t>
            </w:r>
          </w:p>
        </w:tc>
        <w:tc>
          <w:tcPr>
            <w:tcW w:w="2336" w:type="dxa"/>
          </w:tcPr>
          <w:p w14:paraId="4C5C3C11" w14:textId="5E14221A" w:rsidR="005D65A5" w:rsidRPr="006B4496" w:rsidRDefault="007478E0" w:rsidP="00801458">
            <w:pPr>
              <w:rPr>
                <w:rFonts w:ascii="Times New Roman" w:hAnsi="Times New Roman" w:cs="Times New Roman"/>
              </w:rPr>
            </w:pPr>
            <w:r w:rsidRPr="006B4496">
              <w:rPr>
                <w:rFonts w:ascii="Times New Roman" w:hAnsi="Times New Roman" w:cs="Times New Roman"/>
                <w:lang w:val="en-US"/>
              </w:rPr>
              <w:t>Кейс-задание</w:t>
            </w:r>
          </w:p>
        </w:tc>
        <w:tc>
          <w:tcPr>
            <w:tcW w:w="2336" w:type="dxa"/>
          </w:tcPr>
          <w:p w14:paraId="09793085" w14:textId="37E3864C" w:rsidR="005D65A5" w:rsidRPr="006B4496" w:rsidRDefault="007478E0" w:rsidP="00801458">
            <w:pPr>
              <w:rPr>
                <w:rFonts w:ascii="Times New Roman" w:hAnsi="Times New Roman" w:cs="Times New Roman"/>
              </w:rPr>
            </w:pPr>
            <w:r w:rsidRPr="006B4496">
              <w:rPr>
                <w:rFonts w:ascii="Times New Roman" w:hAnsi="Times New Roman" w:cs="Times New Roman"/>
                <w:lang w:val="en-US"/>
              </w:rPr>
              <w:t>письменно</w:t>
            </w:r>
          </w:p>
        </w:tc>
        <w:tc>
          <w:tcPr>
            <w:tcW w:w="2337" w:type="dxa"/>
          </w:tcPr>
          <w:p w14:paraId="094717B7" w14:textId="2660FE96" w:rsidR="005D65A5" w:rsidRPr="006B4496" w:rsidRDefault="007478E0" w:rsidP="00801458">
            <w:pPr>
              <w:rPr>
                <w:rFonts w:ascii="Times New Roman" w:hAnsi="Times New Roman" w:cs="Times New Roman"/>
              </w:rPr>
            </w:pPr>
            <w:r w:rsidRPr="006B4496">
              <w:rPr>
                <w:rFonts w:ascii="Times New Roman" w:hAnsi="Times New Roman" w:cs="Times New Roman"/>
                <w:lang w:val="en-US"/>
              </w:rPr>
              <w:t>1,2</w:t>
            </w:r>
          </w:p>
        </w:tc>
      </w:tr>
      <w:tr w:rsidR="005D65A5" w:rsidRPr="006B4496" w14:paraId="66E00CB0" w14:textId="77777777" w:rsidTr="00801458">
        <w:tc>
          <w:tcPr>
            <w:tcW w:w="2336" w:type="dxa"/>
          </w:tcPr>
          <w:p w14:paraId="0896EAA4" w14:textId="77777777" w:rsidR="005D65A5" w:rsidRPr="006B4496" w:rsidRDefault="007478E0" w:rsidP="00801458">
            <w:pPr>
              <w:jc w:val="center"/>
              <w:rPr>
                <w:rFonts w:ascii="Times New Roman" w:hAnsi="Times New Roman" w:cs="Times New Roman"/>
              </w:rPr>
            </w:pPr>
            <w:r w:rsidRPr="006B4496">
              <w:rPr>
                <w:rFonts w:ascii="Times New Roman" w:hAnsi="Times New Roman" w:cs="Times New Roman"/>
                <w:lang w:val="en-US"/>
              </w:rPr>
              <w:t>2</w:t>
            </w:r>
          </w:p>
        </w:tc>
        <w:tc>
          <w:tcPr>
            <w:tcW w:w="2336" w:type="dxa"/>
          </w:tcPr>
          <w:p w14:paraId="20B43EA4" w14:textId="77777777" w:rsidR="005D65A5" w:rsidRPr="006B4496" w:rsidRDefault="007478E0" w:rsidP="00801458">
            <w:pPr>
              <w:rPr>
                <w:rFonts w:ascii="Times New Roman" w:hAnsi="Times New Roman" w:cs="Times New Roman"/>
              </w:rPr>
            </w:pPr>
            <w:r w:rsidRPr="006B4496">
              <w:rPr>
                <w:rFonts w:ascii="Times New Roman" w:hAnsi="Times New Roman" w:cs="Times New Roman"/>
                <w:lang w:val="en-US"/>
              </w:rPr>
              <w:t>Составление процессуальных документов</w:t>
            </w:r>
          </w:p>
        </w:tc>
        <w:tc>
          <w:tcPr>
            <w:tcW w:w="2336" w:type="dxa"/>
          </w:tcPr>
          <w:p w14:paraId="3DD3E1BC" w14:textId="77777777" w:rsidR="005D65A5" w:rsidRPr="006B4496" w:rsidRDefault="007478E0" w:rsidP="00801458">
            <w:pPr>
              <w:rPr>
                <w:rFonts w:ascii="Times New Roman" w:hAnsi="Times New Roman" w:cs="Times New Roman"/>
              </w:rPr>
            </w:pPr>
            <w:r w:rsidRPr="006B4496">
              <w:rPr>
                <w:rFonts w:ascii="Times New Roman" w:hAnsi="Times New Roman" w:cs="Times New Roman"/>
                <w:lang w:val="en-US"/>
              </w:rPr>
              <w:t>письменно</w:t>
            </w:r>
          </w:p>
        </w:tc>
        <w:tc>
          <w:tcPr>
            <w:tcW w:w="2337" w:type="dxa"/>
          </w:tcPr>
          <w:p w14:paraId="0487C011" w14:textId="77777777" w:rsidR="005D65A5" w:rsidRPr="006B4496" w:rsidRDefault="007478E0" w:rsidP="00801458">
            <w:pPr>
              <w:rPr>
                <w:rFonts w:ascii="Times New Roman" w:hAnsi="Times New Roman" w:cs="Times New Roman"/>
              </w:rPr>
            </w:pPr>
            <w:r w:rsidRPr="006B4496">
              <w:rPr>
                <w:rFonts w:ascii="Times New Roman" w:hAnsi="Times New Roman" w:cs="Times New Roman"/>
                <w:lang w:val="en-US"/>
              </w:rPr>
              <w:t>3,4,5</w:t>
            </w:r>
          </w:p>
        </w:tc>
      </w:tr>
      <w:tr w:rsidR="005D65A5" w:rsidRPr="006B4496" w14:paraId="7A838012" w14:textId="77777777" w:rsidTr="00801458">
        <w:tc>
          <w:tcPr>
            <w:tcW w:w="2336" w:type="dxa"/>
          </w:tcPr>
          <w:p w14:paraId="3C53A4D6" w14:textId="77777777" w:rsidR="005D65A5" w:rsidRPr="006B4496" w:rsidRDefault="007478E0" w:rsidP="00801458">
            <w:pPr>
              <w:jc w:val="center"/>
              <w:rPr>
                <w:rFonts w:ascii="Times New Roman" w:hAnsi="Times New Roman" w:cs="Times New Roman"/>
              </w:rPr>
            </w:pPr>
            <w:r w:rsidRPr="006B4496">
              <w:rPr>
                <w:rFonts w:ascii="Times New Roman" w:hAnsi="Times New Roman" w:cs="Times New Roman"/>
                <w:lang w:val="en-US"/>
              </w:rPr>
              <w:t>3</w:t>
            </w:r>
          </w:p>
        </w:tc>
        <w:tc>
          <w:tcPr>
            <w:tcW w:w="2336" w:type="dxa"/>
          </w:tcPr>
          <w:p w14:paraId="6FE78AF8" w14:textId="77777777" w:rsidR="005D65A5" w:rsidRPr="006B4496" w:rsidRDefault="007478E0" w:rsidP="00801458">
            <w:pPr>
              <w:rPr>
                <w:rFonts w:ascii="Times New Roman" w:hAnsi="Times New Roman" w:cs="Times New Roman"/>
              </w:rPr>
            </w:pPr>
            <w:r w:rsidRPr="006B4496">
              <w:rPr>
                <w:rFonts w:ascii="Times New Roman" w:hAnsi="Times New Roman" w:cs="Times New Roman"/>
                <w:lang w:val="en-US"/>
              </w:rPr>
              <w:t>Текущий контроль</w:t>
            </w:r>
          </w:p>
        </w:tc>
        <w:tc>
          <w:tcPr>
            <w:tcW w:w="2336" w:type="dxa"/>
          </w:tcPr>
          <w:p w14:paraId="20CB3525" w14:textId="77777777" w:rsidR="005D65A5" w:rsidRPr="006B4496" w:rsidRDefault="007478E0" w:rsidP="00801458">
            <w:pPr>
              <w:rPr>
                <w:rFonts w:ascii="Times New Roman" w:hAnsi="Times New Roman" w:cs="Times New Roman"/>
              </w:rPr>
            </w:pPr>
            <w:r w:rsidRPr="006B4496">
              <w:rPr>
                <w:rFonts w:ascii="Times New Roman" w:hAnsi="Times New Roman" w:cs="Times New Roman"/>
              </w:rPr>
              <w:t>с помощью технических средств и информационных систем</w:t>
            </w:r>
          </w:p>
        </w:tc>
        <w:tc>
          <w:tcPr>
            <w:tcW w:w="2337" w:type="dxa"/>
          </w:tcPr>
          <w:p w14:paraId="2EC29965" w14:textId="77777777" w:rsidR="005D65A5" w:rsidRPr="006B4496" w:rsidRDefault="007478E0" w:rsidP="00801458">
            <w:pPr>
              <w:rPr>
                <w:rFonts w:ascii="Times New Roman" w:hAnsi="Times New Roman" w:cs="Times New Roman"/>
              </w:rPr>
            </w:pPr>
            <w:r w:rsidRPr="006B4496">
              <w:rPr>
                <w:rFonts w:ascii="Times New Roman" w:hAnsi="Times New Roman" w:cs="Times New Roman"/>
                <w:lang w:val="en-US"/>
              </w:rPr>
              <w:t>1-5</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5000" w:type="pct"/>
        <w:tblLook w:val="04A0" w:firstRow="1" w:lastRow="0" w:firstColumn="1" w:lastColumn="0" w:noHBand="0" w:noVBand="1"/>
      </w:tblPr>
      <w:tblGrid>
        <w:gridCol w:w="3191"/>
        <w:gridCol w:w="3189"/>
        <w:gridCol w:w="3191"/>
      </w:tblGrid>
      <w:tr w:rsidR="00C23E7F" w:rsidRPr="006B4496" w14:paraId="3B956EB3" w14:textId="77777777" w:rsidTr="003D0D34">
        <w:tc>
          <w:tcPr>
            <w:tcW w:w="1667" w:type="pct"/>
          </w:tcPr>
          <w:p w14:paraId="52850E9F" w14:textId="77777777" w:rsidR="00C23E7F" w:rsidRPr="006B4496" w:rsidRDefault="00C23E7F" w:rsidP="00801458">
            <w:pPr>
              <w:jc w:val="center"/>
              <w:rPr>
                <w:rFonts w:ascii="Times New Roman" w:hAnsi="Times New Roman" w:cs="Times New Roman"/>
                <w:b/>
              </w:rPr>
            </w:pPr>
            <w:r w:rsidRPr="006B4496">
              <w:rPr>
                <w:rFonts w:ascii="Times New Roman" w:hAnsi="Times New Roman" w:cs="Times New Roman"/>
                <w:b/>
              </w:rPr>
              <w:t>Наименования объекта оценивания</w:t>
            </w:r>
          </w:p>
        </w:tc>
        <w:tc>
          <w:tcPr>
            <w:tcW w:w="1666" w:type="pct"/>
          </w:tcPr>
          <w:p w14:paraId="558EC925" w14:textId="77777777" w:rsidR="00C23E7F" w:rsidRPr="006B4496" w:rsidRDefault="00C23E7F" w:rsidP="00801458">
            <w:pPr>
              <w:jc w:val="center"/>
              <w:rPr>
                <w:rFonts w:ascii="Times New Roman" w:hAnsi="Times New Roman" w:cs="Times New Roman"/>
                <w:b/>
              </w:rPr>
            </w:pPr>
            <w:r w:rsidRPr="006B4496">
              <w:rPr>
                <w:rFonts w:ascii="Times New Roman" w:hAnsi="Times New Roman" w:cs="Times New Roman"/>
                <w:b/>
              </w:rPr>
              <w:t>Способ проведения</w:t>
            </w:r>
          </w:p>
        </w:tc>
        <w:tc>
          <w:tcPr>
            <w:tcW w:w="1667" w:type="pct"/>
          </w:tcPr>
          <w:p w14:paraId="61C7730C" w14:textId="77777777" w:rsidR="00C23E7F" w:rsidRPr="006B4496" w:rsidRDefault="00C23E7F" w:rsidP="00801458">
            <w:pPr>
              <w:jc w:val="center"/>
              <w:rPr>
                <w:rFonts w:ascii="Times New Roman" w:hAnsi="Times New Roman" w:cs="Times New Roman"/>
                <w:b/>
              </w:rPr>
            </w:pPr>
            <w:r w:rsidRPr="006B4496">
              <w:rPr>
                <w:rFonts w:ascii="Times New Roman" w:hAnsi="Times New Roman" w:cs="Times New Roman"/>
                <w:b/>
              </w:rPr>
              <w:t>Номера тем</w:t>
            </w:r>
          </w:p>
        </w:tc>
      </w:tr>
      <w:tr w:rsidR="00C23E7F" w:rsidRPr="006B4496" w14:paraId="70B5AD95" w14:textId="77777777" w:rsidTr="003D0D34">
        <w:tc>
          <w:tcPr>
            <w:tcW w:w="1667" w:type="pct"/>
          </w:tcPr>
          <w:p w14:paraId="6EC48C9C" w14:textId="350A096E" w:rsidR="00C23E7F" w:rsidRPr="006B4496" w:rsidRDefault="003D0D34" w:rsidP="00801458">
            <w:pPr>
              <w:rPr>
                <w:rFonts w:ascii="Times New Roman" w:hAnsi="Times New Roman" w:cs="Times New Roman"/>
                <w:lang w:val="en-US"/>
              </w:rPr>
            </w:pPr>
            <w:r w:rsidRPr="006B4496">
              <w:rPr>
                <w:rFonts w:ascii="Times New Roman" w:hAnsi="Times New Roman" w:cs="Times New Roman"/>
                <w:lang w:val="en-US"/>
              </w:rPr>
              <w:t>Аналитическая работа</w:t>
            </w:r>
          </w:p>
        </w:tc>
        <w:tc>
          <w:tcPr>
            <w:tcW w:w="1666" w:type="pct"/>
          </w:tcPr>
          <w:p w14:paraId="055336BC" w14:textId="6D664187" w:rsidR="00C23E7F" w:rsidRPr="006B4496" w:rsidRDefault="003D0D34" w:rsidP="00801458">
            <w:pPr>
              <w:rPr>
                <w:rFonts w:ascii="Times New Roman" w:hAnsi="Times New Roman" w:cs="Times New Roman"/>
              </w:rPr>
            </w:pPr>
            <w:r w:rsidRPr="006B4496">
              <w:rPr>
                <w:rFonts w:ascii="Times New Roman" w:hAnsi="Times New Roman" w:cs="Times New Roman"/>
                <w:lang w:val="en-US"/>
              </w:rPr>
              <w:t>устно</w:t>
            </w:r>
          </w:p>
        </w:tc>
        <w:tc>
          <w:tcPr>
            <w:tcW w:w="1667" w:type="pct"/>
          </w:tcPr>
          <w:p w14:paraId="646779B9" w14:textId="4741F9DB" w:rsidR="00C23E7F" w:rsidRPr="006B4496" w:rsidRDefault="003D0D34" w:rsidP="00801458">
            <w:pPr>
              <w:rPr>
                <w:rFonts w:ascii="Times New Roman" w:hAnsi="Times New Roman" w:cs="Times New Roman"/>
              </w:rPr>
            </w:pPr>
            <w:r w:rsidRPr="006B4496">
              <w:rPr>
                <w:rFonts w:ascii="Times New Roman" w:hAnsi="Times New Roman" w:cs="Times New Roman"/>
                <w:lang w:val="en-US"/>
              </w:rPr>
              <w:t>1-2,</w:t>
            </w:r>
          </w:p>
        </w:tc>
      </w:tr>
      <w:tr w:rsidR="00C23E7F" w:rsidRPr="006B4496" w14:paraId="302E3BA5" w14:textId="77777777" w:rsidTr="003D0D34">
        <w:tc>
          <w:tcPr>
            <w:tcW w:w="1667" w:type="pct"/>
          </w:tcPr>
          <w:p w14:paraId="21D51E37" w14:textId="77777777" w:rsidR="00C23E7F" w:rsidRPr="006B4496" w:rsidRDefault="003D0D34" w:rsidP="00801458">
            <w:pPr>
              <w:rPr>
                <w:rFonts w:ascii="Times New Roman" w:hAnsi="Times New Roman" w:cs="Times New Roman"/>
                <w:lang w:val="en-US"/>
              </w:rPr>
            </w:pPr>
            <w:r w:rsidRPr="006B4496">
              <w:rPr>
                <w:rFonts w:ascii="Times New Roman" w:hAnsi="Times New Roman" w:cs="Times New Roman"/>
                <w:lang w:val="en-US"/>
              </w:rPr>
              <w:t>Защита результатов исследования</w:t>
            </w:r>
          </w:p>
        </w:tc>
        <w:tc>
          <w:tcPr>
            <w:tcW w:w="1666" w:type="pct"/>
          </w:tcPr>
          <w:p w14:paraId="07F4D836" w14:textId="77777777" w:rsidR="00C23E7F" w:rsidRPr="006B4496" w:rsidRDefault="003D0D34" w:rsidP="00801458">
            <w:pPr>
              <w:rPr>
                <w:rFonts w:ascii="Times New Roman" w:hAnsi="Times New Roman" w:cs="Times New Roman"/>
              </w:rPr>
            </w:pPr>
            <w:r w:rsidRPr="006B4496">
              <w:rPr>
                <w:rFonts w:ascii="Times New Roman" w:hAnsi="Times New Roman" w:cs="Times New Roman"/>
                <w:lang w:val="en-US"/>
              </w:rPr>
              <w:t>письменно</w:t>
            </w:r>
          </w:p>
        </w:tc>
        <w:tc>
          <w:tcPr>
            <w:tcW w:w="1667" w:type="pct"/>
          </w:tcPr>
          <w:p w14:paraId="571733E2" w14:textId="77777777" w:rsidR="00C23E7F" w:rsidRPr="006B4496" w:rsidRDefault="003D0D34" w:rsidP="00801458">
            <w:pPr>
              <w:rPr>
                <w:rFonts w:ascii="Times New Roman" w:hAnsi="Times New Roman" w:cs="Times New Roman"/>
              </w:rPr>
            </w:pPr>
            <w:r w:rsidRPr="006B4496">
              <w:rPr>
                <w:rFonts w:ascii="Times New Roman" w:hAnsi="Times New Roman" w:cs="Times New Roman"/>
                <w:lang w:val="en-US"/>
              </w:rPr>
              <w:t>3-4,</w:t>
            </w:r>
          </w:p>
        </w:tc>
      </w:tr>
      <w:tr w:rsidR="00C23E7F" w:rsidRPr="006B4496" w14:paraId="5C668416" w14:textId="77777777" w:rsidTr="003D0D34">
        <w:tc>
          <w:tcPr>
            <w:tcW w:w="1667" w:type="pct"/>
          </w:tcPr>
          <w:p w14:paraId="78B2FAE9" w14:textId="77777777" w:rsidR="00C23E7F" w:rsidRPr="006B4496" w:rsidRDefault="003D0D34" w:rsidP="00801458">
            <w:pPr>
              <w:rPr>
                <w:rFonts w:ascii="Times New Roman" w:hAnsi="Times New Roman" w:cs="Times New Roman"/>
                <w:lang w:val="en-US"/>
              </w:rPr>
            </w:pPr>
            <w:r w:rsidRPr="006B4496">
              <w:rPr>
                <w:rFonts w:ascii="Times New Roman" w:hAnsi="Times New Roman" w:cs="Times New Roman"/>
                <w:lang w:val="en-US"/>
              </w:rPr>
              <w:t>Защита письменной работы</w:t>
            </w:r>
          </w:p>
        </w:tc>
        <w:tc>
          <w:tcPr>
            <w:tcW w:w="1666" w:type="pct"/>
          </w:tcPr>
          <w:p w14:paraId="0550B1E9" w14:textId="77777777" w:rsidR="00C23E7F" w:rsidRPr="006B4496" w:rsidRDefault="003D0D34" w:rsidP="00801458">
            <w:pPr>
              <w:rPr>
                <w:rFonts w:ascii="Times New Roman" w:hAnsi="Times New Roman" w:cs="Times New Roman"/>
              </w:rPr>
            </w:pPr>
            <w:r w:rsidRPr="006B4496">
              <w:rPr>
                <w:rFonts w:ascii="Times New Roman" w:hAnsi="Times New Roman" w:cs="Times New Roman"/>
                <w:lang w:val="en-US"/>
              </w:rPr>
              <w:t>письменно</w:t>
            </w:r>
          </w:p>
        </w:tc>
        <w:tc>
          <w:tcPr>
            <w:tcW w:w="1667" w:type="pct"/>
          </w:tcPr>
          <w:p w14:paraId="03C5F577" w14:textId="77777777" w:rsidR="00C23E7F" w:rsidRPr="006B4496" w:rsidRDefault="003D0D34" w:rsidP="00801458">
            <w:pPr>
              <w:rPr>
                <w:rFonts w:ascii="Times New Roman" w:hAnsi="Times New Roman" w:cs="Times New Roman"/>
              </w:rPr>
            </w:pPr>
            <w:r w:rsidRPr="006B4496">
              <w:rPr>
                <w:rFonts w:ascii="Times New Roman" w:hAnsi="Times New Roman" w:cs="Times New Roman"/>
                <w:lang w:val="en-US"/>
              </w:rPr>
              <w:t>5,</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B4496" w14:paraId="0267C479" w14:textId="77777777" w:rsidTr="00801458">
        <w:tc>
          <w:tcPr>
            <w:tcW w:w="2500" w:type="pct"/>
          </w:tcPr>
          <w:p w14:paraId="37F699C9" w14:textId="77777777" w:rsidR="00B8237E" w:rsidRPr="006B4496" w:rsidRDefault="00B8237E" w:rsidP="00801458">
            <w:pPr>
              <w:jc w:val="center"/>
              <w:rPr>
                <w:rFonts w:ascii="Times New Roman" w:hAnsi="Times New Roman" w:cs="Times New Roman"/>
                <w:b/>
              </w:rPr>
            </w:pPr>
            <w:r w:rsidRPr="006B4496">
              <w:rPr>
                <w:rFonts w:ascii="Times New Roman" w:hAnsi="Times New Roman" w:cs="Times New Roman"/>
                <w:b/>
              </w:rPr>
              <w:t>Наименования самостоятельной работы</w:t>
            </w:r>
          </w:p>
        </w:tc>
        <w:tc>
          <w:tcPr>
            <w:tcW w:w="2500" w:type="pct"/>
          </w:tcPr>
          <w:p w14:paraId="0A769611" w14:textId="77777777" w:rsidR="00B8237E" w:rsidRPr="006B4496" w:rsidRDefault="00B8237E" w:rsidP="00801458">
            <w:pPr>
              <w:jc w:val="center"/>
              <w:rPr>
                <w:rFonts w:ascii="Times New Roman" w:hAnsi="Times New Roman" w:cs="Times New Roman"/>
                <w:b/>
              </w:rPr>
            </w:pPr>
            <w:r w:rsidRPr="006B4496">
              <w:rPr>
                <w:rFonts w:ascii="Times New Roman" w:hAnsi="Times New Roman" w:cs="Times New Roman"/>
                <w:b/>
              </w:rPr>
              <w:t>Номера тем</w:t>
            </w:r>
          </w:p>
        </w:tc>
      </w:tr>
      <w:tr w:rsidR="00B8237E" w:rsidRPr="006B4496" w14:paraId="3F240151" w14:textId="77777777" w:rsidTr="00801458">
        <w:tc>
          <w:tcPr>
            <w:tcW w:w="2500" w:type="pct"/>
          </w:tcPr>
          <w:p w14:paraId="61E91592" w14:textId="61A0874C" w:rsidR="00B8237E" w:rsidRPr="006B4496" w:rsidRDefault="00B8237E" w:rsidP="00801458">
            <w:pPr>
              <w:rPr>
                <w:rFonts w:ascii="Times New Roman" w:hAnsi="Times New Roman" w:cs="Times New Roman"/>
                <w:lang w:val="en-US"/>
              </w:rPr>
            </w:pPr>
            <w:r w:rsidRPr="006B4496">
              <w:rPr>
                <w:rFonts w:ascii="Times New Roman" w:hAnsi="Times New Roman" w:cs="Times New Roman"/>
                <w:lang w:val="en-US"/>
              </w:rPr>
              <w:t>Выполнение домашних заданий</w:t>
            </w:r>
          </w:p>
        </w:tc>
        <w:tc>
          <w:tcPr>
            <w:tcW w:w="2500" w:type="pct"/>
          </w:tcPr>
          <w:p w14:paraId="45ED640C" w14:textId="16CDBBD7" w:rsidR="00B8237E" w:rsidRPr="006B4496" w:rsidRDefault="005C548A" w:rsidP="00801458">
            <w:pPr>
              <w:rPr>
                <w:rFonts w:ascii="Times New Roman" w:hAnsi="Times New Roman" w:cs="Times New Roman"/>
              </w:rPr>
            </w:pPr>
            <w:r w:rsidRPr="006B4496">
              <w:rPr>
                <w:rFonts w:ascii="Times New Roman" w:hAnsi="Times New Roman" w:cs="Times New Roman"/>
                <w:lang w:val="en-US"/>
              </w:rPr>
              <w:t>1,2,3,4,5</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6B44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6B44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6B44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6B44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6B44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6B44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6B44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6B44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8F719" w14:textId="77777777" w:rsidR="0022523C" w:rsidRDefault="0022523C" w:rsidP="00315CA6">
      <w:pPr>
        <w:spacing w:after="0" w:line="240" w:lineRule="auto"/>
      </w:pPr>
      <w:r>
        <w:separator/>
      </w:r>
    </w:p>
  </w:endnote>
  <w:endnote w:type="continuationSeparator" w:id="0">
    <w:p w14:paraId="4EDCDD30" w14:textId="77777777" w:rsidR="0022523C" w:rsidRDefault="0022523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A345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0D6E7" w14:textId="77777777" w:rsidR="0022523C" w:rsidRDefault="0022523C" w:rsidP="00315CA6">
      <w:pPr>
        <w:spacing w:after="0" w:line="240" w:lineRule="auto"/>
      </w:pPr>
      <w:r>
        <w:separator/>
      </w:r>
    </w:p>
  </w:footnote>
  <w:footnote w:type="continuationSeparator" w:id="0">
    <w:p w14:paraId="71EE37A8" w14:textId="77777777" w:rsidR="0022523C" w:rsidRDefault="0022523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2523C"/>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B4496"/>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A345F"/>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3525574">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73062"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code/489326" TargetMode="External"/><Relationship Id="rId17" Type="http://schemas.openxmlformats.org/officeDocument/2006/relationships/hyperlink" Target="https://book.ru/books/941815" TargetMode="External"/><Relationship Id="rId2" Type="http://schemas.openxmlformats.org/officeDocument/2006/relationships/customXml" Target="../customXml/item2.xml"/><Relationship Id="rId16" Type="http://schemas.openxmlformats.org/officeDocument/2006/relationships/hyperlink" Target="https://urait.ru/bcode/493351"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495164"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8195"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AB072786-C0F9-4430-BEE1-CAEEEBFF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3301</Words>
  <Characters>18819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